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0CCA3">
      <w:pPr>
        <w:pStyle w:val="7"/>
        <w:keepNext w:val="0"/>
        <w:keepLines w:val="0"/>
        <w:pageBreakBefore w:val="0"/>
        <w:kinsoku/>
        <w:wordWrap/>
        <w:overflowPunct/>
        <w:topLinePunct w:val="0"/>
        <w:autoSpaceDE/>
        <w:autoSpaceDN/>
        <w:bidi w:val="0"/>
        <w:adjustRightInd/>
        <w:snapToGrid w:val="0"/>
        <w:spacing w:line="360" w:lineRule="auto"/>
        <w:textAlignment w:val="auto"/>
        <w:rPr>
          <w:b/>
          <w:color w:val="auto"/>
          <w:sz w:val="44"/>
          <w:highlight w:val="none"/>
        </w:rPr>
      </w:pPr>
      <w:bookmarkStart w:id="0" w:name="_GoBack"/>
    </w:p>
    <w:p w14:paraId="72C91D0D">
      <w:pPr>
        <w:pStyle w:val="7"/>
        <w:keepNext w:val="0"/>
        <w:keepLines w:val="0"/>
        <w:pageBreakBefore w:val="0"/>
        <w:kinsoku/>
        <w:wordWrap/>
        <w:overflowPunct/>
        <w:topLinePunct w:val="0"/>
        <w:autoSpaceDE/>
        <w:autoSpaceDN/>
        <w:bidi w:val="0"/>
        <w:adjustRightInd/>
        <w:snapToGrid w:val="0"/>
        <w:spacing w:line="360" w:lineRule="auto"/>
        <w:textAlignment w:val="auto"/>
        <w:rPr>
          <w:b/>
          <w:color w:val="auto"/>
          <w:sz w:val="44"/>
          <w:highlight w:val="none"/>
        </w:rPr>
      </w:pPr>
    </w:p>
    <w:p w14:paraId="10968D33">
      <w:pPr>
        <w:pStyle w:val="7"/>
        <w:keepNext w:val="0"/>
        <w:keepLines w:val="0"/>
        <w:pageBreakBefore w:val="0"/>
        <w:kinsoku/>
        <w:wordWrap/>
        <w:overflowPunct/>
        <w:topLinePunct w:val="0"/>
        <w:autoSpaceDE/>
        <w:autoSpaceDN/>
        <w:bidi w:val="0"/>
        <w:adjustRightInd/>
        <w:snapToGrid w:val="0"/>
        <w:spacing w:line="360" w:lineRule="auto"/>
        <w:textAlignment w:val="auto"/>
        <w:rPr>
          <w:b/>
          <w:color w:val="auto"/>
          <w:sz w:val="44"/>
          <w:highlight w:val="none"/>
        </w:rPr>
      </w:pPr>
    </w:p>
    <w:p w14:paraId="210B86D9">
      <w:pPr>
        <w:pStyle w:val="7"/>
        <w:keepNext w:val="0"/>
        <w:keepLines w:val="0"/>
        <w:pageBreakBefore w:val="0"/>
        <w:kinsoku/>
        <w:wordWrap/>
        <w:overflowPunct/>
        <w:topLinePunct w:val="0"/>
        <w:autoSpaceDE/>
        <w:autoSpaceDN/>
        <w:bidi w:val="0"/>
        <w:adjustRightInd/>
        <w:snapToGrid w:val="0"/>
        <w:spacing w:line="360" w:lineRule="auto"/>
        <w:textAlignment w:val="auto"/>
        <w:rPr>
          <w:b/>
          <w:color w:val="auto"/>
          <w:sz w:val="44"/>
          <w:highlight w:val="none"/>
        </w:rPr>
      </w:pPr>
    </w:p>
    <w:p w14:paraId="7F86215C">
      <w:pPr>
        <w:pStyle w:val="7"/>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
          <w:color w:val="auto"/>
          <w:sz w:val="44"/>
          <w:szCs w:val="44"/>
          <w:highlight w:val="none"/>
          <w:lang w:eastAsia="zh-CN"/>
        </w:rPr>
      </w:pPr>
      <w:r>
        <w:rPr>
          <w:rFonts w:hint="eastAsia" w:ascii="方正小标宋简体" w:hAnsi="方正小标宋简体" w:eastAsia="方正小标宋简体" w:cs="方正小标宋简体"/>
          <w:b/>
          <w:color w:val="auto"/>
          <w:sz w:val="44"/>
          <w:szCs w:val="44"/>
          <w:highlight w:val="none"/>
          <w:lang w:eastAsia="zh-CN"/>
        </w:rPr>
        <w:t>2026年黄埔区大沙片区道路绿化养护项目</w:t>
      </w:r>
    </w:p>
    <w:p w14:paraId="7FE93D45">
      <w:pPr>
        <w:pStyle w:val="7"/>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eastAsia="zh-CN"/>
        </w:rPr>
        <w:t>（</w:t>
      </w:r>
      <w:r>
        <w:rPr>
          <w:rFonts w:hint="eastAsia" w:ascii="方正小标宋简体" w:hAnsi="方正小标宋简体" w:eastAsia="方正小标宋简体" w:cs="方正小标宋简体"/>
          <w:b w:val="0"/>
          <w:bCs/>
          <w:color w:val="auto"/>
          <w:sz w:val="32"/>
          <w:szCs w:val="32"/>
          <w:highlight w:val="none"/>
          <w:lang w:val="en-US" w:eastAsia="zh-CN"/>
        </w:rPr>
        <w:t>第一年度）</w:t>
      </w:r>
    </w:p>
    <w:p w14:paraId="10FAB5E3">
      <w:pPr>
        <w:pStyle w:val="7"/>
        <w:spacing w:line="360" w:lineRule="auto"/>
        <w:jc w:val="center"/>
        <w:rPr>
          <w:rFonts w:hint="eastAsia" w:ascii="方正大标宋简体" w:hAnsi="方正大标宋简体" w:eastAsia="方正大标宋简体" w:cs="方正大标宋简体"/>
          <w:b w:val="0"/>
          <w:bCs/>
          <w:color w:val="auto"/>
          <w:sz w:val="44"/>
          <w:highlight w:val="none"/>
        </w:rPr>
      </w:pPr>
      <w:r>
        <w:rPr>
          <w:rFonts w:hint="eastAsia" w:ascii="方正大标宋简体" w:hAnsi="方正大标宋简体" w:eastAsia="方正大标宋简体" w:cs="方正大标宋简体"/>
          <w:b w:val="0"/>
          <w:bCs/>
          <w:color w:val="auto"/>
          <w:sz w:val="44"/>
          <w:highlight w:val="none"/>
        </w:rPr>
        <w:t>合</w:t>
      </w:r>
      <w:r>
        <w:rPr>
          <w:rFonts w:hint="eastAsia" w:ascii="方正大标宋简体" w:hAnsi="方正大标宋简体" w:eastAsia="方正大标宋简体" w:cs="方正大标宋简体"/>
          <w:b w:val="0"/>
          <w:bCs/>
          <w:color w:val="auto"/>
          <w:sz w:val="44"/>
          <w:highlight w:val="none"/>
          <w:lang w:val="en-US" w:eastAsia="zh-CN"/>
        </w:rPr>
        <w:t xml:space="preserve"> </w:t>
      </w:r>
      <w:r>
        <w:rPr>
          <w:rFonts w:hint="eastAsia" w:ascii="方正大标宋简体" w:hAnsi="方正大标宋简体" w:eastAsia="方正大标宋简体" w:cs="方正大标宋简体"/>
          <w:b w:val="0"/>
          <w:bCs/>
          <w:color w:val="auto"/>
          <w:sz w:val="44"/>
          <w:highlight w:val="none"/>
        </w:rPr>
        <w:t>同</w:t>
      </w:r>
      <w:r>
        <w:rPr>
          <w:rFonts w:hint="eastAsia" w:ascii="方正大标宋简体" w:hAnsi="方正大标宋简体" w:eastAsia="方正大标宋简体" w:cs="方正大标宋简体"/>
          <w:b w:val="0"/>
          <w:bCs/>
          <w:color w:val="auto"/>
          <w:sz w:val="44"/>
          <w:highlight w:val="none"/>
          <w:lang w:val="en-US" w:eastAsia="zh-CN"/>
        </w:rPr>
        <w:t xml:space="preserve"> </w:t>
      </w:r>
      <w:r>
        <w:rPr>
          <w:rFonts w:hint="eastAsia" w:ascii="方正大标宋简体" w:hAnsi="方正大标宋简体" w:eastAsia="方正大标宋简体" w:cs="方正大标宋简体"/>
          <w:b w:val="0"/>
          <w:bCs/>
          <w:color w:val="auto"/>
          <w:sz w:val="44"/>
          <w:highlight w:val="none"/>
        </w:rPr>
        <w:t>书</w:t>
      </w:r>
    </w:p>
    <w:p w14:paraId="30B92D68">
      <w:pPr>
        <w:pStyle w:val="7"/>
        <w:keepNext w:val="0"/>
        <w:keepLines w:val="0"/>
        <w:pageBreakBefore w:val="0"/>
        <w:kinsoku/>
        <w:wordWrap/>
        <w:overflowPunct/>
        <w:topLinePunct w:val="0"/>
        <w:autoSpaceDE/>
        <w:autoSpaceDN/>
        <w:bidi w:val="0"/>
        <w:adjustRightInd/>
        <w:snapToGrid w:val="0"/>
        <w:spacing w:line="360" w:lineRule="auto"/>
        <w:ind w:firstLine="2880" w:firstLineChars="1200"/>
        <w:textAlignment w:val="auto"/>
        <w:rPr>
          <w:rFonts w:hint="eastAsia"/>
          <w:color w:val="auto"/>
          <w:sz w:val="24"/>
          <w:szCs w:val="24"/>
          <w:highlight w:val="none"/>
        </w:rPr>
      </w:pPr>
      <w:r>
        <w:rPr>
          <w:color w:val="auto"/>
          <w:sz w:val="24"/>
          <w:szCs w:val="24"/>
          <w:highlight w:val="none"/>
        </w:rPr>
        <w:t>（中小企业预留合同）</w:t>
      </w:r>
    </w:p>
    <w:p w14:paraId="37353B3E">
      <w:pPr>
        <w:pStyle w:val="7"/>
        <w:keepNext w:val="0"/>
        <w:keepLines w:val="0"/>
        <w:pageBreakBefore w:val="0"/>
        <w:kinsoku/>
        <w:wordWrap/>
        <w:overflowPunct/>
        <w:topLinePunct w:val="0"/>
        <w:autoSpaceDE/>
        <w:autoSpaceDN/>
        <w:bidi w:val="0"/>
        <w:adjustRightInd/>
        <w:snapToGrid w:val="0"/>
        <w:spacing w:line="360" w:lineRule="auto"/>
        <w:ind w:firstLine="2880" w:firstLineChars="1200"/>
        <w:textAlignment w:val="auto"/>
        <w:rPr>
          <w:color w:val="auto"/>
          <w:sz w:val="24"/>
          <w:szCs w:val="24"/>
          <w:highlight w:val="none"/>
        </w:rPr>
      </w:pPr>
      <w:r>
        <w:rPr>
          <w:color w:val="auto"/>
          <w:sz w:val="24"/>
          <w:szCs w:val="24"/>
          <w:highlight w:val="none"/>
        </w:rPr>
        <w:t>（合同编号：        ）</w:t>
      </w:r>
    </w:p>
    <w:p w14:paraId="176B4EE6">
      <w:pPr>
        <w:pStyle w:val="7"/>
        <w:keepNext w:val="0"/>
        <w:keepLines w:val="0"/>
        <w:pageBreakBefore w:val="0"/>
        <w:kinsoku/>
        <w:wordWrap/>
        <w:overflowPunct/>
        <w:topLinePunct w:val="0"/>
        <w:autoSpaceDE/>
        <w:autoSpaceDN/>
        <w:bidi w:val="0"/>
        <w:adjustRightInd/>
        <w:snapToGrid w:val="0"/>
        <w:spacing w:line="360" w:lineRule="auto"/>
        <w:ind w:firstLine="2800" w:firstLineChars="1000"/>
        <w:textAlignment w:val="auto"/>
        <w:rPr>
          <w:color w:val="auto"/>
          <w:sz w:val="28"/>
          <w:highlight w:val="none"/>
        </w:rPr>
      </w:pPr>
    </w:p>
    <w:p w14:paraId="50626F19">
      <w:pPr>
        <w:pStyle w:val="7"/>
        <w:keepNext w:val="0"/>
        <w:keepLines w:val="0"/>
        <w:pageBreakBefore w:val="0"/>
        <w:kinsoku/>
        <w:wordWrap/>
        <w:overflowPunct/>
        <w:topLinePunct w:val="0"/>
        <w:autoSpaceDE/>
        <w:autoSpaceDN/>
        <w:bidi w:val="0"/>
        <w:adjustRightInd/>
        <w:snapToGrid w:val="0"/>
        <w:spacing w:line="360" w:lineRule="auto"/>
        <w:ind w:firstLine="2800" w:firstLineChars="1000"/>
        <w:textAlignment w:val="auto"/>
        <w:rPr>
          <w:color w:val="auto"/>
          <w:sz w:val="28"/>
          <w:highlight w:val="none"/>
        </w:rPr>
      </w:pPr>
    </w:p>
    <w:p w14:paraId="3C83D543">
      <w:pPr>
        <w:pStyle w:val="7"/>
        <w:keepNext w:val="0"/>
        <w:keepLines w:val="0"/>
        <w:pageBreakBefore w:val="0"/>
        <w:kinsoku/>
        <w:wordWrap/>
        <w:overflowPunct/>
        <w:topLinePunct w:val="0"/>
        <w:autoSpaceDE/>
        <w:autoSpaceDN/>
        <w:bidi w:val="0"/>
        <w:adjustRightInd/>
        <w:snapToGrid w:val="0"/>
        <w:spacing w:line="360" w:lineRule="auto"/>
        <w:ind w:firstLine="2800" w:firstLineChars="1000"/>
        <w:textAlignment w:val="auto"/>
        <w:rPr>
          <w:color w:val="auto"/>
          <w:sz w:val="28"/>
          <w:highlight w:val="none"/>
        </w:rPr>
      </w:pPr>
    </w:p>
    <w:p w14:paraId="07F43706">
      <w:pPr>
        <w:pStyle w:val="7"/>
        <w:keepNext w:val="0"/>
        <w:keepLines w:val="0"/>
        <w:pageBreakBefore w:val="0"/>
        <w:kinsoku/>
        <w:wordWrap/>
        <w:overflowPunct/>
        <w:topLinePunct w:val="0"/>
        <w:autoSpaceDE/>
        <w:autoSpaceDN/>
        <w:bidi w:val="0"/>
        <w:adjustRightInd/>
        <w:snapToGrid w:val="0"/>
        <w:spacing w:line="360" w:lineRule="auto"/>
        <w:ind w:firstLine="2800" w:firstLineChars="1000"/>
        <w:textAlignment w:val="auto"/>
        <w:rPr>
          <w:color w:val="auto"/>
          <w:sz w:val="28"/>
          <w:highlight w:val="none"/>
        </w:rPr>
      </w:pPr>
    </w:p>
    <w:p w14:paraId="48672CE7">
      <w:pPr>
        <w:pStyle w:val="7"/>
        <w:keepNext w:val="0"/>
        <w:keepLines w:val="0"/>
        <w:pageBreakBefore w:val="0"/>
        <w:kinsoku/>
        <w:wordWrap/>
        <w:overflowPunct/>
        <w:topLinePunct w:val="0"/>
        <w:autoSpaceDE/>
        <w:autoSpaceDN/>
        <w:bidi w:val="0"/>
        <w:adjustRightInd/>
        <w:snapToGrid w:val="0"/>
        <w:spacing w:line="480" w:lineRule="auto"/>
        <w:textAlignment w:val="auto"/>
        <w:rPr>
          <w:rFonts w:hint="eastAsia" w:eastAsiaTheme="minorEastAsia"/>
          <w:color w:val="auto"/>
          <w:highlight w:val="none"/>
          <w:lang w:eastAsia="zh-CN"/>
        </w:rPr>
      </w:pPr>
      <w:r>
        <w:rPr>
          <w:color w:val="auto"/>
          <w:sz w:val="32"/>
          <w:highlight w:val="none"/>
        </w:rPr>
        <w:t>项目名称：</w:t>
      </w:r>
      <w:r>
        <w:rPr>
          <w:rFonts w:hint="eastAsia" w:asciiTheme="minorEastAsia" w:hAnsiTheme="minorEastAsia" w:cstheme="minorEastAsia"/>
          <w:color w:val="auto"/>
          <w:sz w:val="32"/>
          <w:highlight w:val="none"/>
          <w:lang w:eastAsia="zh-CN"/>
        </w:rPr>
        <w:t>2026年黄埔区大沙片区道路绿化养护项目</w:t>
      </w:r>
    </w:p>
    <w:p w14:paraId="0C9E58EA">
      <w:pPr>
        <w:pStyle w:val="7"/>
        <w:keepNext w:val="0"/>
        <w:keepLines w:val="0"/>
        <w:pageBreakBefore w:val="0"/>
        <w:kinsoku/>
        <w:wordWrap/>
        <w:overflowPunct/>
        <w:topLinePunct w:val="0"/>
        <w:autoSpaceDE/>
        <w:autoSpaceDN/>
        <w:bidi w:val="0"/>
        <w:adjustRightInd/>
        <w:snapToGrid w:val="0"/>
        <w:spacing w:line="360" w:lineRule="auto"/>
        <w:textAlignment w:val="auto"/>
        <w:rPr>
          <w:color w:val="auto"/>
          <w:highlight w:val="none"/>
        </w:rPr>
      </w:pPr>
      <w:r>
        <w:rPr>
          <w:color w:val="auto"/>
          <w:sz w:val="32"/>
          <w:highlight w:val="none"/>
        </w:rPr>
        <w:t>发</w:t>
      </w:r>
      <w:r>
        <w:rPr>
          <w:rFonts w:hint="eastAsia"/>
          <w:color w:val="auto"/>
          <w:sz w:val="32"/>
          <w:highlight w:val="none"/>
          <w:lang w:val="en-US" w:eastAsia="zh-CN"/>
        </w:rPr>
        <w:t xml:space="preserve"> </w:t>
      </w:r>
      <w:r>
        <w:rPr>
          <w:color w:val="auto"/>
          <w:sz w:val="32"/>
          <w:highlight w:val="none"/>
        </w:rPr>
        <w:t>包</w:t>
      </w:r>
      <w:r>
        <w:rPr>
          <w:rFonts w:hint="eastAsia"/>
          <w:color w:val="auto"/>
          <w:sz w:val="32"/>
          <w:highlight w:val="none"/>
          <w:lang w:val="en-US" w:eastAsia="zh-CN"/>
        </w:rPr>
        <w:t xml:space="preserve"> </w:t>
      </w:r>
      <w:r>
        <w:rPr>
          <w:color w:val="auto"/>
          <w:sz w:val="32"/>
          <w:highlight w:val="none"/>
        </w:rPr>
        <w:t>人：广州开发区绿化和公园管理中心（广州市黄埔区</w:t>
      </w:r>
    </w:p>
    <w:p w14:paraId="50C60D91">
      <w:pPr>
        <w:pStyle w:val="7"/>
        <w:keepNext w:val="0"/>
        <w:keepLines w:val="0"/>
        <w:pageBreakBefore w:val="0"/>
        <w:kinsoku/>
        <w:wordWrap/>
        <w:overflowPunct/>
        <w:topLinePunct w:val="0"/>
        <w:autoSpaceDE/>
        <w:autoSpaceDN/>
        <w:bidi w:val="0"/>
        <w:adjustRightInd/>
        <w:snapToGrid w:val="0"/>
        <w:spacing w:line="480" w:lineRule="auto"/>
        <w:ind w:firstLine="1600" w:firstLineChars="500"/>
        <w:textAlignment w:val="auto"/>
        <w:rPr>
          <w:color w:val="auto"/>
          <w:highlight w:val="none"/>
        </w:rPr>
      </w:pPr>
      <w:r>
        <w:rPr>
          <w:color w:val="auto"/>
          <w:sz w:val="32"/>
          <w:highlight w:val="none"/>
        </w:rPr>
        <w:t>绿化和公园管理中心）</w:t>
      </w:r>
    </w:p>
    <w:p w14:paraId="59A606D4">
      <w:pPr>
        <w:pStyle w:val="7"/>
        <w:keepNext w:val="0"/>
        <w:keepLines w:val="0"/>
        <w:pageBreakBefore w:val="0"/>
        <w:kinsoku/>
        <w:wordWrap/>
        <w:overflowPunct/>
        <w:topLinePunct w:val="0"/>
        <w:autoSpaceDE/>
        <w:autoSpaceDN/>
        <w:bidi w:val="0"/>
        <w:adjustRightInd/>
        <w:snapToGrid w:val="0"/>
        <w:spacing w:line="480" w:lineRule="auto"/>
        <w:textAlignment w:val="auto"/>
        <w:rPr>
          <w:rFonts w:hint="default" w:eastAsiaTheme="minorEastAsia"/>
          <w:color w:val="auto"/>
          <w:highlight w:val="none"/>
          <w:lang w:val="en-US" w:eastAsia="zh-CN"/>
        </w:rPr>
      </w:pPr>
      <w:r>
        <w:rPr>
          <w:color w:val="auto"/>
          <w:sz w:val="32"/>
          <w:highlight w:val="none"/>
        </w:rPr>
        <w:t>承</w:t>
      </w:r>
      <w:r>
        <w:rPr>
          <w:rFonts w:hint="eastAsia"/>
          <w:color w:val="auto"/>
          <w:sz w:val="32"/>
          <w:highlight w:val="none"/>
          <w:lang w:val="en-US" w:eastAsia="zh-CN"/>
        </w:rPr>
        <w:t xml:space="preserve"> </w:t>
      </w:r>
      <w:r>
        <w:rPr>
          <w:color w:val="auto"/>
          <w:sz w:val="32"/>
          <w:highlight w:val="none"/>
        </w:rPr>
        <w:t>包</w:t>
      </w:r>
      <w:r>
        <w:rPr>
          <w:rFonts w:hint="eastAsia"/>
          <w:color w:val="auto"/>
          <w:sz w:val="32"/>
          <w:highlight w:val="none"/>
          <w:lang w:val="en-US" w:eastAsia="zh-CN"/>
        </w:rPr>
        <w:t xml:space="preserve"> </w:t>
      </w:r>
      <w:r>
        <w:rPr>
          <w:color w:val="auto"/>
          <w:sz w:val="32"/>
          <w:highlight w:val="none"/>
        </w:rPr>
        <w:t>人：</w:t>
      </w:r>
    </w:p>
    <w:p w14:paraId="480B67EA">
      <w:pPr>
        <w:pStyle w:val="7"/>
        <w:keepNext w:val="0"/>
        <w:keepLines w:val="0"/>
        <w:pageBreakBefore w:val="0"/>
        <w:kinsoku/>
        <w:wordWrap/>
        <w:overflowPunct/>
        <w:topLinePunct w:val="0"/>
        <w:autoSpaceDE/>
        <w:autoSpaceDN/>
        <w:bidi w:val="0"/>
        <w:adjustRightInd/>
        <w:snapToGrid w:val="0"/>
        <w:spacing w:line="480" w:lineRule="auto"/>
        <w:textAlignment w:val="auto"/>
        <w:rPr>
          <w:color w:val="auto"/>
          <w:highlight w:val="none"/>
        </w:rPr>
      </w:pPr>
      <w:r>
        <w:rPr>
          <w:color w:val="auto"/>
          <w:sz w:val="32"/>
          <w:highlight w:val="none"/>
        </w:rPr>
        <w:t>签订日期：</w:t>
      </w:r>
      <w:r>
        <w:rPr>
          <w:rFonts w:hint="eastAsia" w:asciiTheme="minorEastAsia" w:hAnsiTheme="minorEastAsia" w:eastAsiaTheme="minorEastAsia" w:cstheme="minorEastAsia"/>
          <w:color w:val="auto"/>
          <w:sz w:val="32"/>
          <w:highlight w:val="none"/>
        </w:rPr>
        <w:t>202</w:t>
      </w:r>
      <w:r>
        <w:rPr>
          <w:rFonts w:hint="eastAsia" w:asciiTheme="minorEastAsia" w:hAnsiTheme="minorEastAsia" w:cstheme="minorEastAsia"/>
          <w:color w:val="auto"/>
          <w:sz w:val="32"/>
          <w:highlight w:val="none"/>
          <w:lang w:val="en-US" w:eastAsia="zh-CN"/>
        </w:rPr>
        <w:t>6</w:t>
      </w:r>
      <w:r>
        <w:rPr>
          <w:color w:val="auto"/>
          <w:sz w:val="32"/>
          <w:highlight w:val="none"/>
        </w:rPr>
        <w:t>年</w:t>
      </w:r>
      <w:r>
        <w:rPr>
          <w:color w:val="auto"/>
          <w:sz w:val="20"/>
          <w:highlight w:val="none"/>
        </w:rPr>
        <w:t xml:space="preserve">  </w:t>
      </w:r>
      <w:r>
        <w:rPr>
          <w:color w:val="auto"/>
          <w:sz w:val="32"/>
          <w:highlight w:val="none"/>
        </w:rPr>
        <w:t>月</w:t>
      </w:r>
      <w:r>
        <w:rPr>
          <w:color w:val="auto"/>
          <w:sz w:val="20"/>
          <w:highlight w:val="none"/>
        </w:rPr>
        <w:t xml:space="preserve">  </w:t>
      </w:r>
      <w:r>
        <w:rPr>
          <w:color w:val="auto"/>
          <w:sz w:val="32"/>
          <w:highlight w:val="none"/>
        </w:rPr>
        <w:t>日</w:t>
      </w:r>
    </w:p>
    <w:p w14:paraId="47E02986">
      <w:pPr>
        <w:pStyle w:val="7"/>
        <w:keepNext w:val="0"/>
        <w:keepLines w:val="0"/>
        <w:pageBreakBefore w:val="0"/>
        <w:kinsoku/>
        <w:wordWrap/>
        <w:overflowPunct/>
        <w:topLinePunct w:val="0"/>
        <w:autoSpaceDE/>
        <w:autoSpaceDN/>
        <w:bidi w:val="0"/>
        <w:adjustRightInd/>
        <w:snapToGrid w:val="0"/>
        <w:spacing w:line="360" w:lineRule="auto"/>
        <w:textAlignment w:val="auto"/>
        <w:rPr>
          <w:color w:val="auto"/>
          <w:highlight w:val="none"/>
        </w:rPr>
      </w:pPr>
    </w:p>
    <w:p w14:paraId="62275920">
      <w:pPr>
        <w:pStyle w:val="7"/>
        <w:keepNext w:val="0"/>
        <w:keepLines w:val="0"/>
        <w:pageBreakBefore w:val="0"/>
        <w:kinsoku/>
        <w:wordWrap/>
        <w:overflowPunct/>
        <w:topLinePunct w:val="0"/>
        <w:autoSpaceDE/>
        <w:autoSpaceDN/>
        <w:bidi w:val="0"/>
        <w:adjustRightInd/>
        <w:snapToGrid w:val="0"/>
        <w:spacing w:line="360" w:lineRule="auto"/>
        <w:textAlignment w:val="auto"/>
        <w:rPr>
          <w:color w:val="auto"/>
          <w:sz w:val="24"/>
          <w:highlight w:val="none"/>
        </w:rPr>
      </w:pPr>
    </w:p>
    <w:p w14:paraId="00111397">
      <w:pPr>
        <w:pStyle w:val="7"/>
        <w:keepNext w:val="0"/>
        <w:keepLines w:val="0"/>
        <w:pageBreakBefore w:val="0"/>
        <w:kinsoku/>
        <w:wordWrap/>
        <w:overflowPunct/>
        <w:topLinePunct w:val="0"/>
        <w:autoSpaceDE/>
        <w:autoSpaceDN/>
        <w:bidi w:val="0"/>
        <w:adjustRightInd/>
        <w:snapToGrid w:val="0"/>
        <w:spacing w:line="360" w:lineRule="auto"/>
        <w:textAlignment w:val="auto"/>
        <w:rPr>
          <w:color w:val="auto"/>
          <w:sz w:val="24"/>
          <w:highlight w:val="none"/>
        </w:rPr>
      </w:pPr>
    </w:p>
    <w:p w14:paraId="4B983CB1">
      <w:pPr>
        <w:pStyle w:val="7"/>
        <w:keepNext w:val="0"/>
        <w:keepLines w:val="0"/>
        <w:pageBreakBefore w:val="0"/>
        <w:kinsoku/>
        <w:wordWrap/>
        <w:overflowPunct/>
        <w:topLinePunct w:val="0"/>
        <w:autoSpaceDE/>
        <w:autoSpaceDN/>
        <w:bidi w:val="0"/>
        <w:adjustRightInd/>
        <w:snapToGrid w:val="0"/>
        <w:spacing w:line="360" w:lineRule="auto"/>
        <w:textAlignment w:val="auto"/>
        <w:rPr>
          <w:color w:val="auto"/>
          <w:sz w:val="24"/>
          <w:szCs w:val="24"/>
          <w:highlight w:val="none"/>
        </w:rPr>
        <w:sectPr>
          <w:pgSz w:w="11906" w:h="16838"/>
          <w:pgMar w:top="1440" w:right="1800" w:bottom="1440" w:left="1800" w:header="851" w:footer="992" w:gutter="0"/>
          <w:cols w:space="425" w:num="1"/>
          <w:docGrid w:type="lines" w:linePitch="312" w:charSpace="0"/>
        </w:sectPr>
      </w:pPr>
    </w:p>
    <w:p w14:paraId="20BE7569">
      <w:pPr>
        <w:pStyle w:val="7"/>
        <w:keepNext w:val="0"/>
        <w:keepLines w:val="0"/>
        <w:pageBreakBefore w:val="0"/>
        <w:kinsoku/>
        <w:wordWrap/>
        <w:overflowPunct/>
        <w:topLinePunct w:val="0"/>
        <w:autoSpaceDE/>
        <w:autoSpaceDN/>
        <w:bidi w:val="0"/>
        <w:adjustRightInd/>
        <w:snapToGrid w:val="0"/>
        <w:spacing w:line="360" w:lineRule="auto"/>
        <w:ind w:left="1920" w:hanging="1920" w:hangingChars="800"/>
        <w:textAlignment w:val="auto"/>
        <w:rPr>
          <w:color w:val="auto"/>
          <w:sz w:val="24"/>
          <w:szCs w:val="24"/>
          <w:highlight w:val="none"/>
        </w:rPr>
      </w:pPr>
      <w:r>
        <w:rPr>
          <w:color w:val="auto"/>
          <w:sz w:val="24"/>
          <w:szCs w:val="24"/>
          <w:highlight w:val="none"/>
        </w:rPr>
        <w:t>甲方（发包人）：</w:t>
      </w:r>
      <w:r>
        <w:rPr>
          <w:rFonts w:hint="default" w:asciiTheme="minorAscii" w:hAnsiTheme="minorAscii" w:eastAsiaTheme="minorEastAsia"/>
          <w:color w:val="auto"/>
          <w:w w:val="100"/>
          <w:sz w:val="24"/>
          <w:szCs w:val="24"/>
          <w:highlight w:val="none"/>
          <w:u w:val="single"/>
        </w:rPr>
        <w:t>广州开发区绿化和公园管理中心（广州市黄埔区绿化和公园管理中心）</w:t>
      </w:r>
    </w:p>
    <w:p w14:paraId="1D857B09">
      <w:pPr>
        <w:pStyle w:val="7"/>
        <w:keepNext w:val="0"/>
        <w:keepLines w:val="0"/>
        <w:pageBreakBefore w:val="0"/>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乙方（承包人）：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p>
    <w:p w14:paraId="2AC14BC5">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color w:val="auto"/>
          <w:sz w:val="24"/>
          <w:szCs w:val="24"/>
          <w:highlight w:val="none"/>
        </w:rPr>
      </w:pPr>
    </w:p>
    <w:p w14:paraId="4FD26DBF">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color w:val="auto"/>
          <w:sz w:val="24"/>
          <w:szCs w:val="24"/>
          <w:highlight w:val="none"/>
        </w:rPr>
      </w:pPr>
      <w:r>
        <w:rPr>
          <w:color w:val="auto"/>
          <w:sz w:val="24"/>
          <w:szCs w:val="24"/>
          <w:highlight w:val="none"/>
        </w:rPr>
        <w:t>根据《中华人民共和国民法典》、《中华人民共和国政府采购法》及“</w:t>
      </w:r>
      <w:r>
        <w:rPr>
          <w:rFonts w:hint="eastAsia" w:asciiTheme="minorEastAsia" w:hAnsiTheme="minorEastAsia" w:cstheme="minorEastAsia"/>
          <w:color w:val="auto"/>
          <w:sz w:val="24"/>
          <w:szCs w:val="24"/>
          <w:highlight w:val="none"/>
          <w:lang w:eastAsia="zh-CN"/>
        </w:rPr>
        <w:t>2026年黄埔区大沙片区道路绿化养护项目</w:t>
      </w:r>
      <w:r>
        <w:rPr>
          <w:color w:val="auto"/>
          <w:sz w:val="24"/>
          <w:szCs w:val="24"/>
          <w:highlight w:val="none"/>
        </w:rPr>
        <w:t>”（项目编号：</w:t>
      </w:r>
      <w:r>
        <w:rPr>
          <w:rFonts w:hint="eastAsia"/>
          <w:color w:val="auto"/>
          <w:sz w:val="24"/>
          <w:szCs w:val="24"/>
          <w:highlight w:val="none"/>
          <w:u w:val="single"/>
          <w:lang w:val="en-US" w:eastAsia="zh-CN"/>
        </w:rPr>
        <w:t xml:space="preserve">      </w:t>
      </w:r>
      <w:r>
        <w:rPr>
          <w:color w:val="auto"/>
          <w:sz w:val="24"/>
          <w:szCs w:val="24"/>
          <w:highlight w:val="none"/>
        </w:rPr>
        <w:t>）招标文件的要求和招标结果，经甲乙双方协商一致，本着平等互利和诚实信用的原则，签订本合同。双方共同遵守如下条款：</w:t>
      </w:r>
    </w:p>
    <w:p w14:paraId="3D0D5EE2">
      <w:pPr>
        <w:pStyle w:val="7"/>
        <w:keepNext w:val="0"/>
        <w:keepLines w:val="0"/>
        <w:pageBreakBefore w:val="0"/>
        <w:numPr>
          <w:ilvl w:val="0"/>
          <w:numId w:val="1"/>
        </w:numPr>
        <w:kinsoku/>
        <w:wordWrap/>
        <w:overflowPunct/>
        <w:topLinePunct w:val="0"/>
        <w:autoSpaceDE/>
        <w:autoSpaceDN/>
        <w:bidi w:val="0"/>
        <w:adjustRightInd/>
        <w:snapToGrid w:val="0"/>
        <w:spacing w:line="360" w:lineRule="auto"/>
        <w:ind w:firstLine="540"/>
        <w:textAlignment w:val="auto"/>
        <w:rPr>
          <w:color w:val="auto"/>
          <w:sz w:val="24"/>
          <w:szCs w:val="24"/>
          <w:highlight w:val="none"/>
          <w:u w:val="single"/>
        </w:rPr>
      </w:pPr>
      <w:r>
        <w:rPr>
          <w:b/>
          <w:color w:val="auto"/>
          <w:sz w:val="24"/>
          <w:szCs w:val="24"/>
          <w:highlight w:val="none"/>
        </w:rPr>
        <w:t>项目名称</w:t>
      </w:r>
      <w:r>
        <w:rPr>
          <w:color w:val="auto"/>
          <w:sz w:val="24"/>
          <w:szCs w:val="24"/>
          <w:highlight w:val="none"/>
        </w:rPr>
        <w:t>：</w:t>
      </w:r>
      <w:r>
        <w:rPr>
          <w:rFonts w:hint="eastAsia" w:asciiTheme="minorEastAsia" w:hAnsiTheme="minorEastAsia" w:cstheme="minorEastAsia"/>
          <w:color w:val="auto"/>
          <w:sz w:val="24"/>
          <w:szCs w:val="24"/>
          <w:highlight w:val="none"/>
          <w:u w:val="single"/>
          <w:lang w:eastAsia="zh-CN"/>
        </w:rPr>
        <w:t>2026年黄埔区大沙片区道路绿化养护项目</w:t>
      </w:r>
    </w:p>
    <w:p w14:paraId="4743C8D9">
      <w:pPr>
        <w:pStyle w:val="7"/>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服务范围、服务内容、服务期限、合同金额</w:t>
      </w:r>
    </w:p>
    <w:p w14:paraId="3E623653">
      <w:pPr>
        <w:pStyle w:val="7"/>
        <w:keepNext w:val="0"/>
        <w:keepLines w:val="0"/>
        <w:pageBreakBefore w:val="0"/>
        <w:kinsoku/>
        <w:wordWrap/>
        <w:overflowPunct/>
        <w:topLinePunct w:val="0"/>
        <w:autoSpaceDE/>
        <w:autoSpaceDN/>
        <w:bidi w:val="0"/>
        <w:adjustRightInd/>
        <w:snapToGrid w:val="0"/>
        <w:spacing w:line="360" w:lineRule="auto"/>
        <w:ind w:firstLine="480"/>
        <w:jc w:val="left"/>
        <w:textAlignment w:val="auto"/>
        <w:rPr>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（一）服务范围：</w:t>
      </w:r>
      <w:r>
        <w:rPr>
          <w:rFonts w:hint="eastAsia" w:asciiTheme="minorEastAsia" w:hAnsiTheme="minorEastAsia" w:cstheme="minorEastAsia"/>
          <w:color w:val="auto"/>
          <w:sz w:val="24"/>
          <w:szCs w:val="24"/>
          <w:highlight w:val="none"/>
          <w:u w:val="none"/>
          <w:lang w:eastAsia="zh-CN" w:bidi="ar"/>
        </w:rPr>
        <w:t>北至科林路科丰路隧道，南至黄埔大道东、港前路，东至黄埔大道（天河-黄埔界），西至黄埔东路（黄埔-增城界）。</w:t>
      </w:r>
      <w:r>
        <w:rPr>
          <w:rFonts w:asciiTheme="minorEastAsia" w:hAnsiTheme="minorEastAsia" w:cstheme="minorEastAsia"/>
          <w:color w:val="auto"/>
          <w:sz w:val="24"/>
          <w:szCs w:val="24"/>
          <w:highlight w:val="none"/>
        </w:rPr>
        <w:t>行道树约</w:t>
      </w:r>
      <w:r>
        <w:rPr>
          <w:rFonts w:hint="eastAsia"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.36</w:t>
      </w:r>
      <w:r>
        <w:rPr>
          <w:rFonts w:asciiTheme="minorEastAsia" w:hAnsiTheme="minorEastAsia" w:cstheme="minorEastAsia"/>
          <w:color w:val="auto"/>
          <w:sz w:val="24"/>
          <w:szCs w:val="24"/>
          <w:highlight w:val="none"/>
        </w:rPr>
        <w:t>万株、市政公共绿地面积约</w:t>
      </w:r>
      <w:r>
        <w:rPr>
          <w:rFonts w:hint="eastAsia" w:asciiTheme="minorEastAsia" w:hAnsiTheme="minorEastAsia" w:cstheme="minorEastAsia"/>
          <w:color w:val="auto"/>
          <w:sz w:val="24"/>
          <w:szCs w:val="24"/>
          <w:highlight w:val="none"/>
          <w:lang w:val="en-US" w:eastAsia="zh-CN"/>
        </w:rPr>
        <w:t>58.05</w:t>
      </w:r>
      <w:r>
        <w:rPr>
          <w:rFonts w:asciiTheme="minorEastAsia" w:hAnsiTheme="minorEastAsia" w:cstheme="minorEastAsia"/>
          <w:color w:val="auto"/>
          <w:sz w:val="24"/>
          <w:szCs w:val="24"/>
          <w:highlight w:val="none"/>
        </w:rPr>
        <w:t>万平方米、垂直立体绿化约</w:t>
      </w:r>
      <w:r>
        <w:rPr>
          <w:rFonts w:hint="eastAsia" w:asciiTheme="minorEastAsia" w:hAnsiTheme="minorEastAsia" w:cstheme="minorEastAsia"/>
          <w:color w:val="auto"/>
          <w:sz w:val="24"/>
          <w:szCs w:val="24"/>
          <w:highlight w:val="none"/>
          <w:lang w:val="en-US" w:eastAsia="zh-CN"/>
        </w:rPr>
        <w:t>4852</w:t>
      </w:r>
      <w:r>
        <w:rPr>
          <w:rFonts w:asciiTheme="minorEastAsia" w:hAnsiTheme="minorEastAsia" w:cstheme="minorEastAsia"/>
          <w:color w:val="auto"/>
          <w:sz w:val="24"/>
          <w:szCs w:val="24"/>
          <w:highlight w:val="none"/>
        </w:rPr>
        <w:t>平方米、防护林带约</w:t>
      </w:r>
      <w:r>
        <w:rPr>
          <w:rFonts w:hint="eastAsia"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7474</w:t>
      </w:r>
      <w:r>
        <w:rPr>
          <w:rFonts w:asciiTheme="minorEastAsia" w:hAnsiTheme="minorEastAsia" w:cstheme="minorEastAsia"/>
          <w:color w:val="auto"/>
          <w:sz w:val="24"/>
          <w:szCs w:val="24"/>
          <w:highlight w:val="none"/>
        </w:rPr>
        <w:t>万平方米、</w:t>
      </w:r>
      <w:r>
        <w:rPr>
          <w:rFonts w:hint="eastAsia" w:asciiTheme="minorEastAsia" w:hAnsiTheme="minorEastAsia" w:cstheme="minorEastAsia"/>
          <w:color w:val="auto"/>
          <w:sz w:val="24"/>
          <w:szCs w:val="24"/>
          <w:highlight w:val="none"/>
          <w:lang w:eastAsia="zh-CN"/>
        </w:rPr>
        <w:t>园</w:t>
      </w:r>
      <w:r>
        <w:rPr>
          <w:rFonts w:hint="eastAsia" w:asciiTheme="minorEastAsia" w:hAnsiTheme="minorEastAsia" w:cstheme="minorEastAsia"/>
          <w:color w:val="auto"/>
          <w:sz w:val="24"/>
          <w:szCs w:val="24"/>
          <w:highlight w:val="none"/>
          <w:lang w:val="en-US" w:eastAsia="zh-CN"/>
        </w:rPr>
        <w:t>道保洁约9139平方米</w:t>
      </w:r>
      <w:r>
        <w:rPr>
          <w:rFonts w:asciiTheme="minorEastAsia" w:hAnsiTheme="minorEastAsia" w:cstheme="minorEastAsia"/>
          <w:color w:val="auto"/>
          <w:sz w:val="24"/>
          <w:szCs w:val="24"/>
          <w:highlight w:val="none"/>
        </w:rPr>
        <w:t>（以上</w:t>
      </w:r>
      <w:r>
        <w:rPr>
          <w:rFonts w:hint="eastAsia" w:asciiTheme="minorEastAsia" w:hAnsiTheme="minorEastAsia" w:cstheme="minorEastAsia"/>
          <w:color w:val="auto"/>
          <w:sz w:val="24"/>
          <w:szCs w:val="24"/>
          <w:highlight w:val="none"/>
          <w:lang w:val="en-US" w:eastAsia="zh-CN"/>
        </w:rPr>
        <w:t>工作量</w:t>
      </w:r>
      <w:r>
        <w:rPr>
          <w:rFonts w:asciiTheme="minorEastAsia" w:hAnsiTheme="minorEastAsia" w:cstheme="minorEastAsia"/>
          <w:color w:val="auto"/>
          <w:sz w:val="24"/>
          <w:szCs w:val="24"/>
          <w:highlight w:val="none"/>
        </w:rPr>
        <w:t>含预计移交养护量）。现状行道树、市政公共绿地养护量以</w:t>
      </w:r>
      <w:r>
        <w:rPr>
          <w:rFonts w:hint="eastAsia" w:asciiTheme="minorEastAsia" w:hAnsiTheme="minorEastAsia" w:cstheme="minorEastAsia"/>
          <w:color w:val="auto"/>
          <w:sz w:val="24"/>
          <w:szCs w:val="24"/>
          <w:highlight w:val="none"/>
          <w:lang w:val="en-US" w:eastAsia="zh-CN"/>
        </w:rPr>
        <w:t>甲方</w:t>
      </w:r>
      <w:r>
        <w:rPr>
          <w:rFonts w:asciiTheme="minorEastAsia" w:hAnsiTheme="minorEastAsia" w:cstheme="minorEastAsia"/>
          <w:color w:val="auto"/>
          <w:sz w:val="24"/>
          <w:szCs w:val="24"/>
          <w:highlight w:val="none"/>
        </w:rPr>
        <w:t>或</w:t>
      </w:r>
      <w:r>
        <w:rPr>
          <w:rFonts w:hint="eastAsia" w:asciiTheme="minorEastAsia" w:hAnsiTheme="minorEastAsia" w:cstheme="minorEastAsia"/>
          <w:color w:val="auto"/>
          <w:sz w:val="24"/>
          <w:szCs w:val="24"/>
          <w:highlight w:val="none"/>
          <w:lang w:val="en-US" w:eastAsia="zh-CN"/>
        </w:rPr>
        <w:t>甲方</w:t>
      </w:r>
      <w:r>
        <w:rPr>
          <w:rFonts w:asciiTheme="minorEastAsia" w:hAnsiTheme="minorEastAsia" w:cstheme="minorEastAsia"/>
          <w:color w:val="auto"/>
          <w:sz w:val="24"/>
          <w:szCs w:val="24"/>
          <w:highlight w:val="none"/>
        </w:rPr>
        <w:t>确定的第三方单位</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如有）</w:t>
      </w:r>
      <w:r>
        <w:rPr>
          <w:rFonts w:asciiTheme="minorEastAsia" w:hAnsiTheme="minorEastAsia" w:cstheme="minorEastAsia"/>
          <w:color w:val="auto"/>
          <w:sz w:val="24"/>
          <w:szCs w:val="24"/>
          <w:highlight w:val="none"/>
        </w:rPr>
        <w:t>、养护单位共同</w:t>
      </w:r>
      <w:r>
        <w:rPr>
          <w:rFonts w:hint="eastAsia" w:asciiTheme="minorEastAsia" w:hAnsiTheme="minorEastAsia" w:cstheme="minorEastAsia"/>
          <w:color w:val="auto"/>
          <w:sz w:val="24"/>
          <w:szCs w:val="24"/>
          <w:highlight w:val="none"/>
          <w:lang w:eastAsia="zh-CN"/>
        </w:rPr>
        <w:t>确认</w:t>
      </w:r>
      <w:r>
        <w:rPr>
          <w:rFonts w:asciiTheme="minorEastAsia" w:hAnsiTheme="minorEastAsia" w:cstheme="minorEastAsia"/>
          <w:color w:val="auto"/>
          <w:sz w:val="24"/>
          <w:szCs w:val="24"/>
          <w:highlight w:val="none"/>
        </w:rPr>
        <w:t>为准；服务期内新增养护量，待建成移交后按实际养护量增加。</w:t>
      </w:r>
    </w:p>
    <w:p w14:paraId="0A0F8C20">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color w:val="auto"/>
          <w:sz w:val="24"/>
          <w:szCs w:val="24"/>
          <w:highlight w:val="none"/>
        </w:rPr>
        <w:t>（二）服务内容</w:t>
      </w:r>
      <w:r>
        <w:rPr>
          <w:rFonts w:hint="eastAsia"/>
          <w:color w:val="auto"/>
          <w:sz w:val="24"/>
          <w:szCs w:val="24"/>
          <w:highlight w:val="none"/>
          <w:lang w:eastAsia="zh-CN"/>
        </w:rPr>
        <w:t>：</w:t>
      </w:r>
      <w:r>
        <w:rPr>
          <w:rFonts w:hint="eastAsia"/>
          <w:color w:val="auto"/>
          <w:sz w:val="24"/>
          <w:szCs w:val="24"/>
          <w:highlight w:val="none"/>
          <w:lang w:eastAsia="zh-CN"/>
        </w:rPr>
        <w:t>市政公共绿地（含攀藤植物、垂直立体绿化）养护、行道树养护、绿地保洁、</w:t>
      </w:r>
      <w:r>
        <w:rPr>
          <w:rFonts w:hint="eastAsia"/>
          <w:color w:val="auto"/>
          <w:sz w:val="24"/>
          <w:szCs w:val="24"/>
          <w:highlight w:val="none"/>
          <w:lang w:val="en-US" w:eastAsia="zh-CN"/>
        </w:rPr>
        <w:t>日常</w:t>
      </w:r>
      <w:r>
        <w:rPr>
          <w:rFonts w:hint="eastAsia"/>
          <w:color w:val="auto"/>
          <w:sz w:val="24"/>
          <w:szCs w:val="24"/>
          <w:highlight w:val="none"/>
          <w:lang w:eastAsia="zh-CN"/>
        </w:rPr>
        <w:t>修剪、淋水、施肥、松土、除杂草、病虫害防治、抢险排危等工作；园林设施（如：喷淋系统、园道等）、防护林带日常</w:t>
      </w:r>
      <w:r>
        <w:rPr>
          <w:rFonts w:hint="eastAsia"/>
          <w:color w:val="auto"/>
          <w:sz w:val="24"/>
          <w:szCs w:val="24"/>
          <w:highlight w:val="none"/>
          <w:lang w:val="en-US" w:eastAsia="zh-CN"/>
        </w:rPr>
        <w:t>巡查</w:t>
      </w:r>
      <w:r>
        <w:rPr>
          <w:rFonts w:hint="eastAsia"/>
          <w:color w:val="auto"/>
          <w:sz w:val="24"/>
          <w:szCs w:val="24"/>
          <w:highlight w:val="none"/>
          <w:lang w:eastAsia="zh-CN"/>
        </w:rPr>
        <w:t>看护，并及时上报</w:t>
      </w:r>
      <w:r>
        <w:rPr>
          <w:rFonts w:hint="eastAsia"/>
          <w:color w:val="auto"/>
          <w:sz w:val="24"/>
          <w:szCs w:val="24"/>
          <w:highlight w:val="none"/>
          <w:lang w:val="en-US" w:eastAsia="zh-CN"/>
        </w:rPr>
        <w:t>甲方</w:t>
      </w:r>
      <w:r>
        <w:rPr>
          <w:rFonts w:hint="eastAsia"/>
          <w:color w:val="auto"/>
          <w:sz w:val="24"/>
          <w:szCs w:val="24"/>
          <w:highlight w:val="none"/>
          <w:lang w:eastAsia="zh-CN"/>
        </w:rPr>
        <w:t>，完成</w:t>
      </w:r>
      <w:r>
        <w:rPr>
          <w:rFonts w:hint="eastAsia"/>
          <w:color w:val="auto"/>
          <w:sz w:val="24"/>
          <w:szCs w:val="24"/>
          <w:highlight w:val="none"/>
          <w:lang w:val="en-US" w:eastAsia="zh-CN"/>
        </w:rPr>
        <w:t>甲方</w:t>
      </w:r>
      <w:r>
        <w:rPr>
          <w:rFonts w:hint="eastAsia"/>
          <w:color w:val="auto"/>
          <w:sz w:val="24"/>
          <w:szCs w:val="24"/>
          <w:highlight w:val="none"/>
          <w:lang w:eastAsia="zh-CN"/>
        </w:rPr>
        <w:t>布置的临时性突击养护任务等服务。</w:t>
      </w:r>
    </w:p>
    <w:p w14:paraId="6FC59D3A">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（三）服务期限：</w:t>
      </w:r>
      <w:r>
        <w:rPr>
          <w:rFonts w:hint="eastAsia" w:asciiTheme="minorEastAsia" w:hAnsiTheme="minorEastAsia" w:eastAsiaTheme="minorEastAsia" w:cstheme="minorEastAsia"/>
          <w:color w:val="auto"/>
          <w:sz w:val="24"/>
          <w:szCs w:val="24"/>
          <w:highlight w:val="none"/>
          <w:lang w:val="en-US" w:eastAsia="zh-CN"/>
        </w:rPr>
        <w:t>14个月6天</w:t>
      </w:r>
      <w:r>
        <w:rPr>
          <w:rFonts w:hint="eastAsia" w:asciiTheme="minorEastAsia" w:hAnsiTheme="minorEastAsia" w:eastAsiaTheme="minorEastAsia" w:cstheme="minorEastAsia"/>
          <w:color w:val="auto"/>
          <w:sz w:val="24"/>
          <w:szCs w:val="24"/>
          <w:highlight w:val="none"/>
        </w:rPr>
        <w:t>，从</w:t>
      </w:r>
      <w:r>
        <w:rPr>
          <w:rFonts w:hint="eastAsia" w:asciiTheme="minorEastAsia" w:hAnsiTheme="minorEastAsia" w:cstheme="minorEastAsia"/>
          <w:color w:val="auto"/>
          <w:sz w:val="24"/>
          <w:szCs w:val="24"/>
          <w:highlight w:val="none"/>
          <w:u w:val="single"/>
          <w:lang w:val="en-US" w:eastAsia="zh-CN"/>
        </w:rPr>
        <w:t xml:space="preserve">      年  月   日</w:t>
      </w:r>
      <w:r>
        <w:rPr>
          <w:rFonts w:hint="eastAsia" w:asciiTheme="minorEastAsia" w:hAnsiTheme="minorEastAsia" w:eastAsiaTheme="minorEastAsia" w:cstheme="minorEastAsia"/>
          <w:color w:val="auto"/>
          <w:sz w:val="24"/>
          <w:szCs w:val="24"/>
          <w:highlight w:val="none"/>
        </w:rPr>
        <w:t>起至</w:t>
      </w:r>
      <w:r>
        <w:rPr>
          <w:rFonts w:hint="eastAsia" w:asciiTheme="minorEastAsia" w:hAnsiTheme="minorEastAsia" w:cstheme="minorEastAsia"/>
          <w:color w:val="auto"/>
          <w:sz w:val="24"/>
          <w:szCs w:val="24"/>
          <w:highlight w:val="none"/>
          <w:u w:val="single"/>
          <w:lang w:val="en-US" w:eastAsia="zh-CN"/>
        </w:rPr>
        <w:t xml:space="preserve">      年  月   日</w:t>
      </w:r>
      <w:r>
        <w:rPr>
          <w:rFonts w:hint="eastAsia" w:asciiTheme="minorEastAsia" w:hAnsiTheme="minorEastAsia" w:eastAsiaTheme="minorEastAsia" w:cstheme="minorEastAsia"/>
          <w:color w:val="auto"/>
          <w:sz w:val="24"/>
          <w:szCs w:val="24"/>
          <w:highlight w:val="none"/>
        </w:rPr>
        <w:t>止，服务期内合同一年一签，具体以实际完成工作量为准。本项目服务期间，如未续签下一年度合同，则当年合同期限届满后双方服务合同关系自行终止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将按招投标文件内容对</w:t>
      </w:r>
      <w:r>
        <w:rPr>
          <w:rFonts w:hint="eastAsia" w:asciiTheme="minorEastAsia" w:hAnsiTheme="minorEastAsia" w:cstheme="minorEastAsia"/>
          <w:color w:val="auto"/>
          <w:sz w:val="24"/>
          <w:highlight w:val="none"/>
          <w:lang w:eastAsia="zh-CN"/>
        </w:rPr>
        <w:t>乙方</w:t>
      </w:r>
      <w:r>
        <w:rPr>
          <w:rFonts w:hint="eastAsia" w:asciiTheme="minorEastAsia" w:hAnsiTheme="minorEastAsia" w:eastAsiaTheme="minorEastAsia" w:cstheme="minorEastAsia"/>
          <w:color w:val="auto"/>
          <w:sz w:val="24"/>
          <w:highlight w:val="none"/>
        </w:rPr>
        <w:t>进行考核。</w:t>
      </w:r>
      <w:r>
        <w:rPr>
          <w:rFonts w:hint="eastAsia" w:asciiTheme="minorEastAsia" w:hAnsiTheme="minorEastAsia" w:eastAsiaTheme="minorEastAsia" w:cstheme="minorEastAsia"/>
          <w:color w:val="auto"/>
          <w:sz w:val="24"/>
          <w:highlight w:val="none"/>
        </w:rPr>
        <w:t>如遇国家法律法规或上级政策变动而终止本项目，</w:t>
      </w:r>
      <w:r>
        <w:rPr>
          <w:rFonts w:hint="eastAsia" w:asciiTheme="minorEastAsia" w:hAnsi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将不承担任何责任</w:t>
      </w:r>
      <w:r>
        <w:rPr>
          <w:rFonts w:hint="eastAsia" w:asciiTheme="minorEastAsia" w:hAnsiTheme="minorEastAsia" w:eastAsiaTheme="minorEastAsia" w:cstheme="minorEastAsia"/>
          <w:color w:val="auto"/>
          <w:sz w:val="24"/>
          <w:szCs w:val="24"/>
          <w:highlight w:val="none"/>
        </w:rPr>
        <w:t>。</w:t>
      </w:r>
    </w:p>
    <w:p w14:paraId="393A7819">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（四）合同金额：</w:t>
      </w:r>
    </w:p>
    <w:p w14:paraId="7E3B332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项目合同总金额：</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养护单价：行道树</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元/株/年</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市政公共绿地（</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级养护）</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元/平方米/年</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市政公共绿地（</w:t>
      </w:r>
      <w:r>
        <w:rPr>
          <w:rFonts w:hint="eastAsia" w:asciiTheme="minorEastAsia" w:hAnsi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级养护）</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元/平方米/年</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市政公共绿地（三级养护）</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元/平方米/年</w:t>
      </w:r>
      <w:r>
        <w:rPr>
          <w:rFonts w:hint="eastAsia" w:asciiTheme="minorEastAsia" w:hAnsiTheme="minorEastAsia" w:cstheme="minorEastAsia"/>
          <w:color w:val="auto"/>
          <w:sz w:val="24"/>
          <w:szCs w:val="24"/>
          <w:highlight w:val="none"/>
          <w:lang w:eastAsia="zh-CN"/>
        </w:rPr>
        <w:t>、垂直立体绿化养护单价：</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eastAsia="zh-CN"/>
        </w:rPr>
        <w:t>元/平方米/年；防护林带单价：</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eastAsia="zh-CN"/>
        </w:rPr>
        <w:t>元/平方米/年；园道保洁单价：</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eastAsia="zh-CN"/>
        </w:rPr>
        <w:t>元/平方米/年</w:t>
      </w:r>
      <w:r>
        <w:rPr>
          <w:rFonts w:hint="eastAsia" w:asciiTheme="minorEastAsia" w:hAnsiTheme="minorEastAsia" w:eastAsiaTheme="minorEastAsia" w:cstheme="minorEastAsia"/>
          <w:color w:val="auto"/>
          <w:sz w:val="24"/>
          <w:szCs w:val="24"/>
          <w:highlight w:val="none"/>
        </w:rPr>
        <w:t>。</w:t>
      </w:r>
    </w:p>
    <w:p w14:paraId="2E82A8DF">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2.第一年服务期限：</w:t>
      </w:r>
      <w:r>
        <w:rPr>
          <w:rFonts w:hint="eastAsia" w:asciiTheme="minorEastAsia" w:hAnsiTheme="minorEastAsia" w:cstheme="minorEastAsia"/>
          <w:color w:val="auto"/>
          <w:sz w:val="24"/>
          <w:szCs w:val="24"/>
          <w:highlight w:val="none"/>
          <w:u w:val="single"/>
          <w:lang w:val="en-US" w:eastAsia="zh-CN"/>
        </w:rPr>
        <w:t xml:space="preserve">      年  月   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cstheme="minorEastAsia"/>
          <w:color w:val="auto"/>
          <w:sz w:val="24"/>
          <w:szCs w:val="24"/>
          <w:highlight w:val="none"/>
          <w:u w:val="single"/>
          <w:lang w:val="en-US" w:eastAsia="zh-CN"/>
        </w:rPr>
        <w:t xml:space="preserve">      年  月   日</w:t>
      </w:r>
      <w:r>
        <w:rPr>
          <w:rFonts w:hint="eastAsia" w:asciiTheme="minorEastAsia" w:hAnsiTheme="minorEastAsia" w:eastAsiaTheme="minorEastAsia" w:cstheme="minorEastAsia"/>
          <w:color w:val="auto"/>
          <w:sz w:val="24"/>
          <w:szCs w:val="24"/>
          <w:highlight w:val="none"/>
        </w:rPr>
        <w:t>，合同暂定金额：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3.第二年服务暂定期限：</w:t>
      </w:r>
      <w:r>
        <w:rPr>
          <w:rFonts w:hint="eastAsia" w:asciiTheme="minorEastAsia" w:hAnsiTheme="minorEastAsia" w:cstheme="minorEastAsia"/>
          <w:color w:val="auto"/>
          <w:sz w:val="24"/>
          <w:szCs w:val="24"/>
          <w:highlight w:val="none"/>
          <w:u w:val="single"/>
          <w:lang w:val="en-US" w:eastAsia="zh-CN"/>
        </w:rPr>
        <w:t xml:space="preserve">      年  月   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cstheme="minorEastAsia"/>
          <w:color w:val="auto"/>
          <w:sz w:val="24"/>
          <w:szCs w:val="24"/>
          <w:highlight w:val="none"/>
          <w:u w:val="single"/>
          <w:lang w:val="en-US" w:eastAsia="zh-CN"/>
        </w:rPr>
        <w:t xml:space="preserve">      年  月   日</w:t>
      </w:r>
      <w:r>
        <w:rPr>
          <w:rFonts w:hint="eastAsia" w:asciiTheme="minorEastAsia" w:hAnsiTheme="minorEastAsia" w:eastAsiaTheme="minorEastAsia" w:cstheme="minorEastAsia"/>
          <w:color w:val="auto"/>
          <w:sz w:val="24"/>
          <w:szCs w:val="24"/>
          <w:highlight w:val="none"/>
        </w:rPr>
        <w:t>，合同暂定金额：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13DC87D">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4.本合同为第一年合同，合同暂定金额为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元（大写：人民币</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50FE3575">
      <w:pPr>
        <w:pStyle w:val="7"/>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5.本合同绿化养护面积的核增、核减，以甲方下达养护工单的书面形式通知</w:t>
      </w:r>
    </w:p>
    <w:p w14:paraId="6F72F387">
      <w:pPr>
        <w:pStyle w:val="7"/>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乙方实施，按本合同养护单价结算。</w:t>
      </w:r>
    </w:p>
    <w:p w14:paraId="6170A1F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（五）甲方可根据</w:t>
      </w:r>
      <w:r>
        <w:rPr>
          <w:rFonts w:hint="eastAsia" w:asciiTheme="minorEastAsia" w:hAnsi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实际需要，要求乙方按甲方绿化相关工作要求补种</w:t>
      </w:r>
      <w:r>
        <w:rPr>
          <w:rFonts w:hint="eastAsia" w:asciiTheme="minorEastAsia" w:hAnsiTheme="minorEastAsia" w:cstheme="minorEastAsia"/>
          <w:color w:val="auto"/>
          <w:sz w:val="24"/>
          <w:szCs w:val="24"/>
          <w:highlight w:val="none"/>
          <w:lang w:val="en-US" w:eastAsia="zh-CN"/>
        </w:rPr>
        <w:t>或更换</w:t>
      </w:r>
      <w:r>
        <w:rPr>
          <w:rFonts w:hint="eastAsia" w:asciiTheme="minorEastAsia" w:hAnsiTheme="minorEastAsia" w:eastAsiaTheme="minorEastAsia" w:cstheme="minorEastAsia"/>
          <w:color w:val="auto"/>
          <w:sz w:val="24"/>
          <w:szCs w:val="24"/>
          <w:highlight w:val="none"/>
        </w:rPr>
        <w:t>绿化苗木，乙方须积极配合，按要求完成工作任务的，甲方视补种情况对乙方给予加分奖励。</w:t>
      </w:r>
    </w:p>
    <w:p w14:paraId="36A450B5">
      <w:pPr>
        <w:pStyle w:val="7"/>
        <w:keepNext w:val="0"/>
        <w:keepLines w:val="0"/>
        <w:pageBreakBefore w:val="0"/>
        <w:kinsoku/>
        <w:wordWrap/>
        <w:overflowPunct/>
        <w:topLinePunct w:val="0"/>
        <w:autoSpaceDE/>
        <w:autoSpaceDN/>
        <w:bidi w:val="0"/>
        <w:adjustRightInd/>
        <w:snapToGrid w:val="0"/>
        <w:spacing w:after="120"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（六）服务期间，因养护不到位、病虫害处理不及时、缺水肥导致苗木（含各类乔木、灌木、草皮、多年生花卉等）死亡或受损严重且不符合甲方要求的，乙方原则上按原苗木进行</w:t>
      </w:r>
      <w:r>
        <w:rPr>
          <w:rFonts w:hint="eastAsia" w:asciiTheme="minorEastAsia" w:hAnsiTheme="minorEastAsia" w:cstheme="minorEastAsia"/>
          <w:color w:val="auto"/>
          <w:sz w:val="24"/>
          <w:szCs w:val="24"/>
          <w:highlight w:val="none"/>
          <w:lang w:val="en-US" w:eastAsia="zh-CN"/>
        </w:rPr>
        <w:t>补</w:t>
      </w:r>
      <w:r>
        <w:rPr>
          <w:rFonts w:hint="eastAsia" w:asciiTheme="minorEastAsia" w:hAnsiTheme="minorEastAsia" w:eastAsiaTheme="minorEastAsia" w:cstheme="minorEastAsia"/>
          <w:color w:val="auto"/>
          <w:sz w:val="24"/>
          <w:szCs w:val="24"/>
          <w:highlight w:val="none"/>
        </w:rPr>
        <w:t>种，补种</w:t>
      </w:r>
      <w:r>
        <w:rPr>
          <w:rFonts w:hint="eastAsia" w:asciiTheme="minorEastAsia" w:hAnsiTheme="minorEastAsia" w:cstheme="minorEastAsia"/>
          <w:color w:val="auto"/>
          <w:sz w:val="24"/>
          <w:szCs w:val="24"/>
          <w:highlight w:val="none"/>
          <w:lang w:val="en-US" w:eastAsia="zh-CN"/>
        </w:rPr>
        <w:t>其他</w:t>
      </w:r>
      <w:r>
        <w:rPr>
          <w:rFonts w:hint="eastAsia" w:asciiTheme="minorEastAsia" w:hAnsiTheme="minorEastAsia" w:eastAsiaTheme="minorEastAsia" w:cstheme="minorEastAsia"/>
          <w:color w:val="auto"/>
          <w:sz w:val="24"/>
          <w:szCs w:val="24"/>
          <w:highlight w:val="none"/>
        </w:rPr>
        <w:t>要求应与现行政策规定或上级部门绿化工作要求相符。</w:t>
      </w:r>
    </w:p>
    <w:p w14:paraId="7DDFEE79">
      <w:pPr>
        <w:pStyle w:val="7"/>
        <w:keepNext w:val="0"/>
        <w:keepLines w:val="0"/>
        <w:pageBreakBefore w:val="0"/>
        <w:kinsoku/>
        <w:wordWrap/>
        <w:overflowPunct/>
        <w:topLinePunct w:val="0"/>
        <w:autoSpaceDE/>
        <w:autoSpaceDN/>
        <w:bidi w:val="0"/>
        <w:adjustRightInd/>
        <w:snapToGrid w:val="0"/>
        <w:spacing w:after="120"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（七）养护服务期内发生的一切水费、电费等费用由乙方自行承担。如有甲方提供水源接驳口的，养护服务期满后乙方需归还甲方提供的水源接驳口，</w:t>
      </w:r>
      <w:r>
        <w:rPr>
          <w:rFonts w:hint="eastAsia" w:asciiTheme="minorEastAsia" w:hAnsiTheme="minorEastAsia" w:cstheme="minorEastAsia"/>
          <w:color w:val="auto"/>
          <w:sz w:val="24"/>
          <w:szCs w:val="24"/>
          <w:highlight w:val="none"/>
          <w:lang w:val="en-US" w:eastAsia="zh-CN"/>
        </w:rPr>
        <w:t>并</w:t>
      </w:r>
      <w:r>
        <w:rPr>
          <w:rFonts w:hint="eastAsia" w:asciiTheme="minorEastAsia" w:hAnsiTheme="minorEastAsia" w:eastAsiaTheme="minorEastAsia" w:cstheme="minorEastAsia"/>
          <w:color w:val="auto"/>
          <w:sz w:val="24"/>
          <w:szCs w:val="24"/>
          <w:highlight w:val="none"/>
        </w:rPr>
        <w:t>在甲方监督下移交给甲方指定的养护单位。</w:t>
      </w:r>
    </w:p>
    <w:p w14:paraId="3BC3CFD0">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（八）乙方需做好每月的养护日志及下个月的养护计划，原则上次月10号前提交甲方。</w:t>
      </w:r>
    </w:p>
    <w:p w14:paraId="50D8E94F">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（九）乙方应按甲方的要求建立养护台账，并在合同终止或提前解除时移交甲方。</w:t>
      </w:r>
    </w:p>
    <w:p w14:paraId="461D8939">
      <w:pPr>
        <w:pStyle w:val="7"/>
        <w:keepNext w:val="0"/>
        <w:keepLines w:val="0"/>
        <w:pageBreakBefore w:val="0"/>
        <w:kinsoku/>
        <w:wordWrap/>
        <w:overflowPunct/>
        <w:topLinePunct w:val="0"/>
        <w:autoSpaceDE/>
        <w:autoSpaceDN/>
        <w:bidi w:val="0"/>
        <w:adjustRightInd/>
        <w:snapToGrid w:val="0"/>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三、承包方式</w:t>
      </w:r>
      <w:r>
        <w:rPr>
          <w:rFonts w:hint="eastAsia" w:asciiTheme="minorEastAsia" w:hAnsiTheme="minorEastAsia" w:eastAsiaTheme="minorEastAsia" w:cstheme="minorEastAsia"/>
          <w:color w:val="auto"/>
          <w:sz w:val="24"/>
          <w:szCs w:val="24"/>
          <w:highlight w:val="none"/>
        </w:rPr>
        <w:t>：乙方按本项目服务内容及要求，采取包工、包料、包质量、包安全文明作业的形式承包任务。合同金额已包含项目服务期限内的各项管理费、工具机械费、材料费、消杀防治药物费、运输费、作业车辆燃油费、设施设备使用费、人员工资、加班费、突发性作业费、劳保费、福利费、保险费、风险金、税费、不可预见费和利润等全部费用，甲方不再额外支付</w:t>
      </w:r>
      <w:r>
        <w:rPr>
          <w:rFonts w:hint="eastAsia" w:asciiTheme="minorEastAsia" w:hAnsiTheme="minorEastAsia" w:cstheme="minorEastAsia"/>
          <w:color w:val="auto"/>
          <w:sz w:val="24"/>
          <w:szCs w:val="24"/>
          <w:highlight w:val="none"/>
          <w:lang w:val="en-US" w:eastAsia="zh-CN"/>
        </w:rPr>
        <w:t>费用</w:t>
      </w:r>
      <w:r>
        <w:rPr>
          <w:rFonts w:hint="eastAsia" w:asciiTheme="minorEastAsia" w:hAnsiTheme="minorEastAsia" w:eastAsiaTheme="minorEastAsia" w:cstheme="minorEastAsia"/>
          <w:color w:val="auto"/>
          <w:sz w:val="24"/>
          <w:szCs w:val="24"/>
          <w:highlight w:val="none"/>
        </w:rPr>
        <w:t>。</w:t>
      </w:r>
    </w:p>
    <w:p w14:paraId="60C5DC76">
      <w:pPr>
        <w:pStyle w:val="7"/>
        <w:keepNext w:val="0"/>
        <w:keepLines w:val="0"/>
        <w:pageBreakBefore w:val="0"/>
        <w:kinsoku/>
        <w:wordWrap/>
        <w:overflowPunct/>
        <w:topLinePunct w:val="0"/>
        <w:autoSpaceDE/>
        <w:autoSpaceDN/>
        <w:bidi w:val="0"/>
        <w:adjustRightInd/>
        <w:snapToGrid w:val="0"/>
        <w:spacing w:line="360" w:lineRule="auto"/>
        <w:ind w:left="5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四、付款结算方式</w:t>
      </w:r>
    </w:p>
    <w:p w14:paraId="3A75C76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本项目以银行转账方式支付。签订合同且乙方提交履约保函后，在财政资金到位情况下，甲方实施分期支付，具体分期付款方式如下：</w:t>
      </w:r>
    </w:p>
    <w:p w14:paraId="3ADFBD0C">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预付款：以甲方、甲方委托的第三方单位（如有）、乙方共同核实确认的实际服务工作量作为拨付预付款的依据。在合同签订生效以及乙方进场服务后，甲方按照本合同金额的30%支付预付款，预付款从进度款中一次性全额扣回，在进度款支付时先行抵扣。</w:t>
      </w:r>
    </w:p>
    <w:p w14:paraId="767EF50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（二）进度款：按季度支付，原则上在下一季度办理上一季度的养护费支付手续，乙方在每季度初15个工作日内办理上季度的养护款支付手续，支付比例如下：</w:t>
      </w:r>
    </w:p>
    <w:p w14:paraId="1C4E786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1.甲方按实际养护工作量与乙方中标单价计算金额的60％，结合检评扣分或加分记录进行支付。</w:t>
      </w:r>
    </w:p>
    <w:p w14:paraId="1E9BD25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余下的40%费用经甲方或甲方委托的第三方单位每季度实际养护量，按实际完成的工作量、苗木长势、养护效果进行考核评分，评价分与100分的比值作为该40％费用的支付比例进行支付。季度评分主要是对修剪、淋水、施肥、病虫害防治和补苗5项工作的总体评价，其中修剪占比6%（15分）、淋水占比8%（20分）、施肥占比8%（20分）、病虫害防治占比6%（15分）、补苗占比12%（30分），季度考核评分按照《广州开发区绿化和公园管理中心（广州市黄埔区绿化和公园管理中心）市政公共绿化养护管理办法》（修订）执行。</w:t>
      </w:r>
    </w:p>
    <w:p w14:paraId="2CD0B8F4">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（三）当符合支付条件时，甲方原则上在收到乙方按相关要求提供的等额正式发票及完整的请款资料后5个工作日内办理支付手续。</w:t>
      </w:r>
    </w:p>
    <w:p w14:paraId="56F358F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经费由财政拨款，采用财政集中支付方式由区财政部门直接支付，付款时间为财政资金到位情况下甲方向财政部门提出支付申请的时间，不含财政部门审查的时间，因财政支付管理流程等特殊情况影响或乙方原因造成的支付延迟不属于甲方违约，甲方不承担逾期付款的违约责任。乙方不得以此为由延迟履行或拒不履行服务，否则甲方将按规定扣减当月服务费。</w:t>
      </w:r>
    </w:p>
    <w:p w14:paraId="4A3680F8">
      <w:pPr>
        <w:pStyle w:val="7"/>
        <w:keepNext w:val="0"/>
        <w:keepLines w:val="0"/>
        <w:pageBreakBefore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五、养护要求和惩处措施</w:t>
      </w:r>
    </w:p>
    <w:p w14:paraId="34E56678">
      <w:pPr>
        <w:pStyle w:val="7"/>
        <w:keepNext w:val="0"/>
        <w:keepLines w:val="0"/>
        <w:pageBreakBefore w:val="0"/>
        <w:kinsoku/>
        <w:wordWrap/>
        <w:overflowPunct/>
        <w:topLinePunct w:val="0"/>
        <w:autoSpaceDE/>
        <w:autoSpaceDN/>
        <w:bidi w:val="0"/>
        <w:adjustRightInd/>
        <w:snapToGrid w:val="0"/>
        <w:spacing w:line="360" w:lineRule="auto"/>
        <w:ind w:left="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（一）养护要求</w:t>
      </w:r>
    </w:p>
    <w:p w14:paraId="05AB02C2">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1.养护质量参考《广州市绿化条例》、《广州市地方标准园林绿地养护管理技术规范》（DB4401/T 6-2018)、《广州开发区绿化和公园管理中心（广州市黄埔区绿化和公园管理中心）市政公共绿化养护管理办法》（修订）等，</w:t>
      </w:r>
      <w:r>
        <w:rPr>
          <w:rFonts w:hint="eastAsia" w:asciiTheme="minorEastAsia" w:hAnsiTheme="minorEastAsia" w:cstheme="minorEastAsia"/>
          <w:color w:val="auto"/>
          <w:sz w:val="24"/>
          <w:szCs w:val="24"/>
          <w:highlight w:val="none"/>
          <w:lang w:val="en-US" w:eastAsia="zh-CN"/>
        </w:rPr>
        <w:t>以甲方实际需求</w:t>
      </w:r>
      <w:r>
        <w:rPr>
          <w:rFonts w:hint="eastAsia" w:asciiTheme="minorEastAsia" w:hAnsiTheme="minorEastAsia" w:eastAsiaTheme="minorEastAsia" w:cstheme="minorEastAsia"/>
          <w:color w:val="auto"/>
          <w:sz w:val="24"/>
          <w:szCs w:val="24"/>
          <w:highlight w:val="none"/>
        </w:rPr>
        <w:t>执行。服务期内，以上文件若有更新，按更新后的文件要求执行。</w:t>
      </w:r>
    </w:p>
    <w:p w14:paraId="37CA134F">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2.乙方进场后对养护范围内的所有行道树建立电子台账，内容包括：品种、数量、胸径（区间范围）、位置。</w:t>
      </w:r>
    </w:p>
    <w:p w14:paraId="2498F109">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asciiTheme="minorEastAsia" w:hAnsiTheme="minorEastAsia" w:cstheme="minorEastAsia"/>
          <w:color w:val="auto"/>
          <w:sz w:val="24"/>
          <w:szCs w:val="24"/>
          <w:highlight w:val="none"/>
        </w:rPr>
        <w:t>（二）</w:t>
      </w:r>
      <w:r>
        <w:rPr>
          <w:rFonts w:hint="eastAsia" w:asciiTheme="minorEastAsia" w:hAnsiTheme="minorEastAsia" w:cstheme="minorEastAsia"/>
          <w:color w:val="auto"/>
          <w:sz w:val="24"/>
          <w:szCs w:val="24"/>
          <w:highlight w:val="none"/>
          <w:lang w:eastAsia="zh-CN"/>
        </w:rPr>
        <w:t>乙方</w:t>
      </w:r>
      <w:r>
        <w:rPr>
          <w:rFonts w:hint="eastAsia" w:asciiTheme="minorEastAsia" w:hAnsiTheme="minorEastAsia" w:cstheme="minorEastAsia"/>
          <w:color w:val="auto"/>
          <w:sz w:val="24"/>
          <w:szCs w:val="24"/>
          <w:highlight w:val="none"/>
          <w:lang w:val="en-US" w:eastAsia="zh-CN"/>
        </w:rPr>
        <w:t>应</w:t>
      </w:r>
      <w:r>
        <w:rPr>
          <w:rFonts w:asciiTheme="minorEastAsia" w:hAnsiTheme="minorEastAsia" w:cstheme="minorEastAsia"/>
          <w:color w:val="auto"/>
          <w:sz w:val="24"/>
          <w:szCs w:val="24"/>
          <w:highlight w:val="none"/>
        </w:rPr>
        <w:t>针对所养护的片区制定整体养护计划或养护方案。</w:t>
      </w:r>
    </w:p>
    <w:p w14:paraId="789C1FF5">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）黄埔区绿化养护管理检评细则</w:t>
      </w:r>
    </w:p>
    <w:p w14:paraId="5ECC7C3F">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按照甲方相关管理办法开展检评工作，甲方负责对本区内绿化养护的质量实施检查评比和监督管理。</w:t>
      </w:r>
    </w:p>
    <w:p w14:paraId="58FC272E">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1.日常巡查：</w:t>
      </w:r>
    </w:p>
    <w:p w14:paraId="0DC4AAB9">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（1）要求乙方配备专门巡查人员、专用巡查车辆（不少于两辆）报甲方存档，自行安排日常巡查，发现问题按作业要求进行处理。</w:t>
      </w:r>
    </w:p>
    <w:p w14:paraId="6673724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（2）由甲方工作人员作日常巡查，对现场的养护效果进行巡查、考评，发现问题记录在案，并通知乙方限期解决，作为月度考核依据和支付养护费进度款的依据之一。</w:t>
      </w:r>
    </w:p>
    <w:p w14:paraId="72859481">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2.季度考核：</w:t>
      </w:r>
    </w:p>
    <w:p w14:paraId="2C444CE1">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每季度由甲方组织乙方对所管绿化的养护质量进行全面评分考核，</w:t>
      </w:r>
      <w:r>
        <w:rPr>
          <w:rFonts w:asciiTheme="minorEastAsia" w:hAnsiTheme="minorEastAsia" w:cstheme="minorEastAsia"/>
          <w:color w:val="auto"/>
          <w:sz w:val="24"/>
          <w:szCs w:val="24"/>
          <w:highlight w:val="none"/>
        </w:rPr>
        <w:t>季度考核评分按照《黄埔区市政绿化养护质量季度考核评分标准》执行</w:t>
      </w:r>
      <w:r>
        <w:rPr>
          <w:rFonts w:hint="eastAsia" w:asciiTheme="minorEastAsia" w:hAnsiTheme="minorEastAsia" w:eastAsiaTheme="minorEastAsia" w:cstheme="minorEastAsia"/>
          <w:color w:val="auto"/>
          <w:sz w:val="24"/>
          <w:szCs w:val="24"/>
          <w:highlight w:val="none"/>
        </w:rPr>
        <w:t>，评分考核结果作为支付养护费进度款的依据之一。甲方发现修剪、淋水、施肥、病虫害防治和补苗工作存在较明显问题时，甲方养护组督导3次以上、分管领导督导2次以上、主要领导及上级领导督导1次以上，仍未整改到位的养护单位，该季度考评评定为C级。</w:t>
      </w:r>
    </w:p>
    <w:p w14:paraId="043BCC49">
      <w:pPr>
        <w:pStyle w:val="7"/>
        <w:keepNext w:val="0"/>
        <w:keepLines w:val="0"/>
        <w:pageBreakBefore w:val="0"/>
        <w:kinsoku/>
        <w:wordWrap/>
        <w:overflowPunct/>
        <w:topLinePunct w:val="0"/>
        <w:autoSpaceDE/>
        <w:autoSpaceDN/>
        <w:bidi w:val="0"/>
        <w:adjustRightInd/>
        <w:snapToGrid w:val="0"/>
        <w:spacing w:line="360" w:lineRule="auto"/>
        <w:ind w:left="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3.扣分标准：</w:t>
      </w:r>
    </w:p>
    <w:p w14:paraId="6A7ACAC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（1）每扣1分减当月养护款100元。</w:t>
      </w:r>
    </w:p>
    <w:p w14:paraId="570A7552">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（2）对于缺株、死株、倒伏的严重问题，拒不整改或整改不到位的，或乙方现场拒绝签字确认的，根据检查情况双倍扣除相应分值的养护款。</w:t>
      </w:r>
    </w:p>
    <w:p w14:paraId="72846B2B">
      <w:pPr>
        <w:pStyle w:val="7"/>
        <w:keepNext w:val="0"/>
        <w:keepLines w:val="0"/>
        <w:pageBreakBefore w:val="0"/>
        <w:kinsoku/>
        <w:wordWrap/>
        <w:overflowPunct/>
        <w:topLinePunct w:val="0"/>
        <w:autoSpaceDE/>
        <w:autoSpaceDN/>
        <w:bidi w:val="0"/>
        <w:adjustRightInd/>
        <w:snapToGrid w:val="0"/>
        <w:spacing w:line="360" w:lineRule="auto"/>
        <w:ind w:firstLine="2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（3）检查发现问题后，即按照本规定的办法扣分，同时要求乙方限期整改。具体按照《广州开发区绿化和公园管理中心（广州市黄埔区绿化和公园管理中心）市政公共绿化养护管理办法》（修订）执行。</w:t>
      </w:r>
    </w:p>
    <w:p w14:paraId="1217C7FE">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4.奖</w:t>
      </w:r>
      <w:r>
        <w:rPr>
          <w:rFonts w:hint="eastAsia" w:asciiTheme="minorEastAsia" w:hAnsiTheme="minorEastAsia" w:cstheme="minorEastAsia"/>
          <w:color w:val="auto"/>
          <w:sz w:val="24"/>
          <w:highlight w:val="none"/>
        </w:rPr>
        <w:t>罚</w:t>
      </w:r>
      <w:r>
        <w:rPr>
          <w:rFonts w:hint="eastAsia" w:asciiTheme="minorEastAsia" w:hAnsiTheme="minorEastAsia" w:eastAsiaTheme="minorEastAsia" w:cstheme="minorEastAsia"/>
          <w:color w:val="auto"/>
          <w:sz w:val="24"/>
          <w:szCs w:val="24"/>
          <w:highlight w:val="none"/>
        </w:rPr>
        <w:t>措施：</w:t>
      </w:r>
    </w:p>
    <w:p w14:paraId="599FAE94">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扣除养护款。对养护不到位的，根据检查扣分情况按前述标准扣除当月相应的养护款，同时要求乙方限期整改。当省、市行政主管部门或主管局颁发新的规范、条例和要求时，甲方有权根据区域整体养护情况及相关要求，优化养护管理办法、考核内容及分值，甲方具有最终解释权。</w:t>
      </w:r>
    </w:p>
    <w:p w14:paraId="735AC034">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（2）解除合同。月养护扣分在</w:t>
      </w:r>
      <w:r>
        <w:rPr>
          <w:rFonts w:hint="eastAsia" w:asciiTheme="minorEastAsia" w:hAnsiTheme="minorEastAsia" w:eastAsiaTheme="minorEastAsia" w:cstheme="minorEastAsia"/>
          <w:b w:val="0"/>
          <w:bCs/>
          <w:color w:val="auto"/>
          <w:sz w:val="24"/>
          <w:szCs w:val="24"/>
          <w:highlight w:val="none"/>
        </w:rPr>
        <w:t>600分以</w:t>
      </w:r>
      <w:r>
        <w:rPr>
          <w:rFonts w:hint="eastAsia" w:asciiTheme="minorEastAsia" w:hAnsiTheme="minorEastAsia" w:eastAsiaTheme="minorEastAsia" w:cstheme="minorEastAsia"/>
          <w:color w:val="auto"/>
          <w:sz w:val="24"/>
          <w:szCs w:val="24"/>
          <w:highlight w:val="none"/>
        </w:rPr>
        <w:t>上的，该月养护质量综合考核结果定为不合格。连续3个月考核结果均为不合格或一年内总的不合格次数累计在5次以上的，甲方有权取消其养护资格，解除合同，收回养护任务，甲方根据考核结果，按乙方实际完成的工作量进行结算。</w:t>
      </w:r>
    </w:p>
    <w:p w14:paraId="2D56DAB6">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（3）甲方召开养护工作大会，乙方应按要求通知相关领导或工作人员参会，无故缺席的，纳入次月乙方内部管理考核项中检评扣分。</w:t>
      </w:r>
    </w:p>
    <w:p w14:paraId="55552113">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甲方根据每月市政绿化养护的综合考核分值分别进行月度养护质量排名，排名情况纳入月度考核。市政绿化养护奖励措施参照《广州开发区绿化和公园管理中心（广州市黄埔区绿化和公园管理中心）市政公共绿化养护管理办法》（修订）执行，其他专项奖励以甲方核定为准。</w:t>
      </w:r>
    </w:p>
    <w:p w14:paraId="76437154">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（5）乙方在该养护项目范围中单独路段绿化养护连续2个月度或一年内累计3次养护扣300分以上的，甲方可结合工作情况，将该单独路段交给其他单位进行养护，乙方不得提出异议。</w:t>
      </w:r>
    </w:p>
    <w:p w14:paraId="561EEA5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（6）因日常养护管理不当，受到上级管理部门通报、处罚，或被新闻媒体曝光的问题；</w:t>
      </w:r>
      <w:r>
        <w:rPr>
          <w:rFonts w:hint="eastAsia" w:asciiTheme="minorEastAsia" w:hAnsiTheme="minorEastAsia" w:cstheme="minorEastAsia"/>
          <w:color w:val="auto"/>
          <w:sz w:val="24"/>
          <w:szCs w:val="24"/>
          <w:highlight w:val="none"/>
        </w:rPr>
        <w:t>日常养护管理不当，养护范围内出现市政绿化树木砸人、砸车等事件且没有主动对接的</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因市政绿化投诉工单</w:t>
      </w:r>
      <w:r>
        <w:rPr>
          <w:rFonts w:hint="eastAsia" w:asciiTheme="minorEastAsia" w:hAnsiTheme="minorEastAsia" w:cstheme="minorEastAsia"/>
          <w:color w:val="auto"/>
          <w:sz w:val="24"/>
          <w:szCs w:val="24"/>
          <w:highlight w:val="none"/>
        </w:rPr>
        <w:t>未尽职</w:t>
      </w:r>
      <w:r>
        <w:rPr>
          <w:rFonts w:hint="eastAsia" w:asciiTheme="minorEastAsia" w:hAnsiTheme="minorEastAsia" w:eastAsiaTheme="minorEastAsia" w:cstheme="minorEastAsia"/>
          <w:color w:val="auto"/>
          <w:sz w:val="24"/>
          <w:szCs w:val="24"/>
          <w:highlight w:val="none"/>
        </w:rPr>
        <w:t>，导致12345热线不满意工单等情形，纳入月度考核。</w:t>
      </w:r>
    </w:p>
    <w:p w14:paraId="45D20DAD">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（7）乙方在养护过程中积极配合，主动承担非养护范围内的日常养护工作或非养护原因引起的换种、补种等工作，甲方结合实际情况给予奖励。</w:t>
      </w:r>
    </w:p>
    <w:p w14:paraId="639CA2D8">
      <w:pPr>
        <w:pStyle w:val="7"/>
        <w:keepNext w:val="0"/>
        <w:keepLines w:val="0"/>
        <w:pageBreakBefore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六、其他要求</w:t>
      </w:r>
    </w:p>
    <w:p w14:paraId="3C647EC7">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需提供本项目服务组织措施、工作计划及其保证措施、对招标范围内环境特点了解及项目技术措施、安全生产管理及应急保障措施、质量保证方案、工作人员培训及管理方案等资料。</w:t>
      </w:r>
    </w:p>
    <w:p w14:paraId="67E87AF9">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（二）本项目配备项目负责人1人，资格应具有园林相关专业高级（或以上）技术职称。现场负责人2人，具有园林相关专业中级（或以上）技术职称或具有5年及以上园林相关工作经验；配备资料员1人</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土壤检测员1人；高空作业人员、安全员、病虫害检测人员各</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人；修剪工5人等人员；按照养护要求配备的绿化养护人员，一级养护标准配备的养护人员不低于</w:t>
      </w:r>
      <w:r>
        <w:rPr>
          <w:rFonts w:asciiTheme="minorEastAsia" w:hAnsiTheme="minorEastAsia" w:cstheme="minorEastAsia"/>
          <w:b/>
          <w:color w:val="auto"/>
          <w:sz w:val="24"/>
          <w:szCs w:val="24"/>
          <w:highlight w:val="none"/>
        </w:rPr>
        <w:t>1人/6000m</w:t>
      </w:r>
      <w:r>
        <w:rPr>
          <w:rFonts w:asciiTheme="minorEastAsia" w:hAnsiTheme="minorEastAsia" w:cstheme="minorEastAsia"/>
          <w:b/>
          <w:color w:val="auto"/>
          <w:sz w:val="24"/>
          <w:szCs w:val="24"/>
          <w:highlight w:val="none"/>
          <w:vertAlign w:val="superscript"/>
        </w:rPr>
        <w:t>2</w:t>
      </w:r>
      <w:r>
        <w:rPr>
          <w:rFonts w:asciiTheme="minorEastAsia" w:hAnsiTheme="minorEastAsia" w:cstheme="minorEastAsia"/>
          <w:color w:val="auto"/>
          <w:sz w:val="24"/>
          <w:szCs w:val="24"/>
          <w:highlight w:val="none"/>
        </w:rPr>
        <w:t>的标准，二级养护标准配备的养护人员不低于</w:t>
      </w:r>
      <w:r>
        <w:rPr>
          <w:rFonts w:asciiTheme="minorEastAsia" w:hAnsiTheme="minorEastAsia" w:cstheme="minorEastAsia"/>
          <w:b/>
          <w:color w:val="auto"/>
          <w:sz w:val="24"/>
          <w:szCs w:val="24"/>
          <w:highlight w:val="none"/>
        </w:rPr>
        <w:t>1人/8000m</w:t>
      </w:r>
      <w:r>
        <w:rPr>
          <w:rFonts w:asciiTheme="minorEastAsia" w:hAnsiTheme="minorEastAsia" w:cstheme="minorEastAsia"/>
          <w:b/>
          <w:color w:val="auto"/>
          <w:sz w:val="24"/>
          <w:szCs w:val="24"/>
          <w:highlight w:val="none"/>
          <w:vertAlign w:val="superscript"/>
        </w:rPr>
        <w:t>2</w:t>
      </w:r>
      <w:r>
        <w:rPr>
          <w:rFonts w:asciiTheme="minorEastAsia" w:hAnsiTheme="minorEastAsia" w:cstheme="minorEastAsia"/>
          <w:color w:val="auto"/>
          <w:sz w:val="24"/>
          <w:szCs w:val="24"/>
          <w:highlight w:val="none"/>
        </w:rPr>
        <w:t>的标准，三级养护标准配备的养护人员不低于</w:t>
      </w:r>
      <w:r>
        <w:rPr>
          <w:rFonts w:asciiTheme="minorEastAsia" w:hAnsiTheme="minorEastAsia" w:cstheme="minorEastAsia"/>
          <w:b/>
          <w:color w:val="auto"/>
          <w:sz w:val="24"/>
          <w:szCs w:val="24"/>
          <w:highlight w:val="none"/>
        </w:rPr>
        <w:t>1人/10000m</w:t>
      </w:r>
      <w:r>
        <w:rPr>
          <w:rFonts w:asciiTheme="minorEastAsia" w:hAnsiTheme="minorEastAsia" w:cstheme="minorEastAsia"/>
          <w:b/>
          <w:color w:val="auto"/>
          <w:sz w:val="24"/>
          <w:szCs w:val="24"/>
          <w:highlight w:val="none"/>
          <w:vertAlign w:val="superscript"/>
        </w:rPr>
        <w:t>2</w:t>
      </w:r>
      <w:r>
        <w:rPr>
          <w:rFonts w:asciiTheme="minorEastAsia" w:hAnsiTheme="minorEastAsia" w:cstheme="minorEastAsia"/>
          <w:color w:val="auto"/>
          <w:sz w:val="24"/>
          <w:szCs w:val="24"/>
          <w:highlight w:val="none"/>
        </w:rPr>
        <w:t>的标准。</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可在不低于此配备标准的基础上作出其他承诺，中标后需向</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提供本项目管理人员、技术人员的社保证明。以上所有人员须进行岗前培训，并持有相应的上岗证明。</w:t>
      </w:r>
    </w:p>
    <w:p w14:paraId="56757EE8">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（三）</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必须与其投入本项目的管理人员和技术人员建立劳动关系，签订劳动合同，并按国家有关规定为其购买社会保险，</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与</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人员不存在任何劳动劳务、雇佣关系。</w:t>
      </w:r>
    </w:p>
    <w:p w14:paraId="177E3333">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（四）</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按相关标准做好安全生产工作，在服务期内，发生任何安全事故，由</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承担全部责任。</w:t>
      </w:r>
    </w:p>
    <w:p w14:paraId="58BED7BA">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五）本项目配备的机械设备最低配置要求为：巡查车2辆、喷药车1台、高空作业车1辆、工具车3辆（1.25吨或以上）、打药机2台、油锯5台、高枝剪10把、绿篱机3台、剪草机3台、草坪打孔机2台、施肥打孔机3台、绿化垃圾粉碎机 1台、洒水车（载重≧10吨）等相关设备，洒水车须按1辆/100000㎡的标准进行配置，结合实际情况开展淋水工作，确保苗木正常生长。所有设备证明材料需提交给</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备案，自有设备需提供发票扫描件及实物照片，及车辆行驶证扫描件；设备租赁以设备租赁合同（租赁期须满足养护期限）为准，原件中标后备查。</w:t>
      </w:r>
    </w:p>
    <w:p w14:paraId="4D10361B">
      <w:pPr>
        <w:pStyle w:val="7"/>
        <w:spacing w:line="360" w:lineRule="auto"/>
        <w:ind w:firstLine="480"/>
        <w:jc w:val="left"/>
        <w:rPr>
          <w:rFonts w:hint="eastAsia"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（六）</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不得将项目的全部或任何部分分包和转包给他人。</w:t>
      </w:r>
      <w:r>
        <w:rPr>
          <w:rFonts w:hint="eastAsia" w:asciiTheme="minorEastAsia" w:hAnsiTheme="minorEastAsia" w:cstheme="minorEastAsia"/>
          <w:color w:val="auto"/>
          <w:sz w:val="24"/>
          <w:szCs w:val="24"/>
          <w:highlight w:val="none"/>
          <w:lang w:val="en-US" w:eastAsia="zh-CN"/>
        </w:rPr>
        <w:t>如乙方为联合体的</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甲方</w:t>
      </w:r>
      <w:r>
        <w:rPr>
          <w:rFonts w:hint="eastAsia" w:asciiTheme="minorEastAsia" w:hAnsiTheme="minorEastAsia" w:cstheme="minorEastAsia"/>
          <w:color w:val="auto"/>
          <w:sz w:val="24"/>
          <w:szCs w:val="24"/>
          <w:highlight w:val="none"/>
        </w:rPr>
        <w:t>有权根据工作需要指定联合体牵头主体单位及成员单位的具体工作区域、实施内容等，联合体牵头主体单位及成员单位共同承担合同规定的一切义务和责任。牵头单位有义务主办、协调成员单位开展合同所约定的各项工作，成员单位有义务配合牵头单位开展工作，否则等同视为违约行为，</w:t>
      </w:r>
      <w:r>
        <w:rPr>
          <w:rFonts w:hint="eastAsia" w:asciiTheme="minorEastAsia" w:hAnsiTheme="minorEastAsia" w:cstheme="minorEastAsia"/>
          <w:color w:val="auto"/>
          <w:sz w:val="24"/>
          <w:szCs w:val="24"/>
          <w:highlight w:val="none"/>
          <w:lang w:eastAsia="zh-CN"/>
        </w:rPr>
        <w:t>甲方</w:t>
      </w:r>
      <w:r>
        <w:rPr>
          <w:rFonts w:hint="eastAsia" w:asciiTheme="minorEastAsia" w:hAnsiTheme="minorEastAsia" w:cstheme="minorEastAsia"/>
          <w:color w:val="auto"/>
          <w:sz w:val="24"/>
          <w:szCs w:val="24"/>
          <w:highlight w:val="none"/>
        </w:rPr>
        <w:t>有权要求对应单位按协议金额的10%支付违约金。</w:t>
      </w:r>
    </w:p>
    <w:p w14:paraId="4F5AAC2A">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（七）</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按照</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养护工作计划和最低养护人员数量等标准对</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养护人员到位情况进行定期和不定期抽查，对比计划人数每少1名养护人员的每次扣100元养护费，且按</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的要求限期改正。</w:t>
      </w:r>
    </w:p>
    <w:p w14:paraId="0F790E59">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（八）</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对</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出具的限期整改通知书不整改或整改不及时的，</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除按约定条款实行扣分之外，有权另行委托其他单位实施整改，以保证如期按质整改完毕，所需费用在</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的当月养护费中扣除。</w:t>
      </w:r>
    </w:p>
    <w:p w14:paraId="62A15407">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（九）</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要确保一线养护人员的稳定，更换人员必须及时通知</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不得以通过不正当手法频繁更换人员获取利益。更换项目负责人、现场负责人及园林工程师须经</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同意；如未征得</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书面同意，擅自更换项目负责人的，对</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进行通报批评。项目负责人、现场负责人因现场管理不到位，</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有权要求一周内更换，更换的项目负责人、现场负责人及园林工程师须符合本招标文件的要求。</w:t>
      </w:r>
    </w:p>
    <w:p w14:paraId="18537671">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（十）服务期满</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未能续获</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绿化养护服务时，</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要积极配合与下一养护单位交接，不得以任何方式阻碍交接，影响</w:t>
      </w:r>
      <w:r>
        <w:rPr>
          <w:rFonts w:hint="eastAsia" w:asciiTheme="minorEastAsia" w:hAnsiTheme="minorEastAsia" w:cstheme="minorEastAsia"/>
          <w:color w:val="auto"/>
          <w:sz w:val="24"/>
          <w:szCs w:val="24"/>
          <w:highlight w:val="none"/>
          <w:lang w:eastAsia="zh-CN"/>
        </w:rPr>
        <w:t>甲方</w:t>
      </w:r>
      <w:r>
        <w:rPr>
          <w:rFonts w:asciiTheme="minorEastAsia" w:hAnsiTheme="minorEastAsia" w:cstheme="minorEastAsia"/>
          <w:color w:val="auto"/>
          <w:sz w:val="24"/>
          <w:szCs w:val="24"/>
          <w:highlight w:val="none"/>
        </w:rPr>
        <w:t>正常工作。</w:t>
      </w:r>
    </w:p>
    <w:p w14:paraId="4F94DD17">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（十一）</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应按照《中华人民共和国劳动法》的相关规定发放工资，服务人员工资不得低于广州市企业职工最低工资标准（工资不含按国家规定供应商必须支付的社会保险及其他应付费用）。</w:t>
      </w:r>
    </w:p>
    <w:p w14:paraId="3D5E15DD">
      <w:pPr>
        <w:pStyle w:val="7"/>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（十二）</w:t>
      </w:r>
      <w:r>
        <w:rPr>
          <w:rFonts w:hint="eastAsia" w:asciiTheme="minorEastAsia" w:hAnsiTheme="minorEastAsia" w:cstheme="minorEastAsia"/>
          <w:color w:val="auto"/>
          <w:sz w:val="24"/>
          <w:szCs w:val="24"/>
          <w:highlight w:val="none"/>
          <w:lang w:eastAsia="zh-CN"/>
        </w:rPr>
        <w:t>乙方</w:t>
      </w:r>
      <w:r>
        <w:rPr>
          <w:rFonts w:asciiTheme="minorEastAsia" w:hAnsiTheme="minorEastAsia" w:cstheme="minorEastAsia"/>
          <w:color w:val="auto"/>
          <w:sz w:val="24"/>
          <w:szCs w:val="24"/>
          <w:highlight w:val="none"/>
        </w:rPr>
        <w:t>应按照《中华人民共和国社会保险法》和《住房公积金管理条例》的相关规定，支付国家规定必须购买的社会保险费用和缴存住房公积金。</w:t>
      </w:r>
    </w:p>
    <w:p w14:paraId="59478CFB">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十三）如乙方为联合体的，本项目合同由联合体主办方牵头签订。并由联合体主办方负责开具合同价款全额发票、收取合同款项，联合体主办方收取合同款项后由联合体各方自行分配相应款项，或由联合体各方负责开具其对应价款的全额发票，具体分配事宜与甲方无关。</w:t>
      </w:r>
    </w:p>
    <w:p w14:paraId="1E0F1A14">
      <w:pPr>
        <w:pStyle w:val="7"/>
        <w:keepNext w:val="0"/>
        <w:keepLines w:val="0"/>
        <w:pageBreakBefore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七、甲乙双方的权利和义务</w:t>
      </w:r>
    </w:p>
    <w:p w14:paraId="5A021435">
      <w:pPr>
        <w:pStyle w:val="7"/>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（一）甲方的权利和义务</w:t>
      </w:r>
    </w:p>
    <w:p w14:paraId="2118BC76">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1.检查监督乙方管理工作的实施及制度的执行情况；</w:t>
      </w:r>
    </w:p>
    <w:p w14:paraId="4672F6D0">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2.对乙方不称职的工作人员，甲方有权要求乙方限期更换；</w:t>
      </w:r>
    </w:p>
    <w:p w14:paraId="53DA06BD">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3.当满足合同约定支付条件时，按时支付服务费给乙方；</w:t>
      </w:r>
    </w:p>
    <w:p w14:paraId="1EF1D862">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4.指导乙方做好项目养护服务工作；</w:t>
      </w:r>
    </w:p>
    <w:p w14:paraId="6E911FB4">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5.招标文件、投标文件及合同附件中约定的甲方其它权利义务。</w:t>
      </w:r>
    </w:p>
    <w:p w14:paraId="2A958069">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（二）乙方的权利和义务</w:t>
      </w:r>
    </w:p>
    <w:p w14:paraId="393607C2">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乙方项目负责人：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40640E1">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乙方应当按招标文件、投标文件及本合同约定的标准，保质保量地完成本项目养护工作，不</w:t>
      </w:r>
      <w:r>
        <w:rPr>
          <w:rFonts w:hint="eastAsia" w:asciiTheme="minorEastAsia" w:hAnsiTheme="minorEastAsia" w:cstheme="minorEastAsia"/>
          <w:color w:val="auto"/>
          <w:sz w:val="24"/>
          <w:szCs w:val="24"/>
          <w:highlight w:val="none"/>
          <w:lang w:val="en-US" w:eastAsia="zh-CN"/>
        </w:rPr>
        <w:t>得违法</w:t>
      </w:r>
      <w:r>
        <w:rPr>
          <w:rFonts w:hint="eastAsia" w:asciiTheme="minorEastAsia" w:hAnsiTheme="minorEastAsia" w:eastAsiaTheme="minorEastAsia" w:cstheme="minorEastAsia"/>
          <w:color w:val="auto"/>
          <w:sz w:val="24"/>
          <w:szCs w:val="24"/>
          <w:highlight w:val="none"/>
        </w:rPr>
        <w:t>转包或分包项目内容，乙方转包或分包项目内容的，甲方有权解除合同，并限期乙方在规定的时间内移交项目及有关档案资料；</w:t>
      </w:r>
    </w:p>
    <w:p w14:paraId="3FE0C76A">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2.乙方根据养护范围内的苗木品种及特点，对所养护的区域制定整体养护计划和养护方案；</w:t>
      </w:r>
    </w:p>
    <w:p w14:paraId="12CCEDB4">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3.在服务过程中发生的事故应及时告知甲方，对无法解决的事项，要及时向甲方反映；</w:t>
      </w:r>
    </w:p>
    <w:p w14:paraId="562182B5">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4.建立、妥善保管本项目相关的管理档案，并负责及时记录项目有关工作情况；</w:t>
      </w:r>
    </w:p>
    <w:p w14:paraId="6B6EBFF9">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5.在服务期内，乙方必须做好工作人员的安全教育及安全措施，保证工作人员的安全，乙方工作人员在甲方工作范围内发生事故的一切责任由乙方负责；</w:t>
      </w:r>
    </w:p>
    <w:p w14:paraId="7403667F">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6.因乙方在工作中的过错或违反本合同的约定进行服务造成甲方或第三人损失的，乙方应依法承担赔偿责任；</w:t>
      </w:r>
    </w:p>
    <w:p w14:paraId="358015D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7.乙方的服务人员要有上岗相关证明；</w:t>
      </w:r>
    </w:p>
    <w:p w14:paraId="29F91B9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8.本合同终止时，乙方必须在甲方要求的时间内及时移交本项目，并向甲方移交本项目的所有档案资料；</w:t>
      </w:r>
    </w:p>
    <w:p w14:paraId="5FB3D086">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9.实施淋水、施肥、病虫害防治、修剪、补种等养护工作应当做好相应的养护记录，并及时告知甲方，否则造成养护工作量无法确认的责任全部由乙方承担；</w:t>
      </w:r>
    </w:p>
    <w:p w14:paraId="2774B98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10.招标文件、投标文件及合同附件中约定的乙方其它权利义务。</w:t>
      </w:r>
    </w:p>
    <w:p w14:paraId="75AB84FD">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11. 乙方须完全遵守《中华人民共和国劳动合同法》有关规定和《中华人民共和国妇女权益保障法》中关于“劳动和社会保障权益”的有关要求。</w:t>
      </w:r>
    </w:p>
    <w:p w14:paraId="3955C90A">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八、履约担保</w:t>
      </w:r>
    </w:p>
    <w:p w14:paraId="20F5DA38">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与乙方在签订合同后30个工作日内，乙方以保函或保证保险等形式一次性向甲方提交本合同金额5%的履约保证金作为履约担保，并将履约保函原件提交给甲方。履约担保在合同服务期届满之日起满六个月后自动失效。若乙方无违约行为，在履约担保有效期届满后，乙方提出申请，甲方将履约担保无息退还乙方。对于因乙方原因提前解除合同的，或造成甲方受到较大损失的，或在服务期发现乙方原投标材料有虚假证明，报经政府采购管理部门认定属实后依法进行处罚的，或乙方擅自将本项目转包或分包的，该履约保证金不予退还。</w:t>
      </w:r>
    </w:p>
    <w:p w14:paraId="2A0255B1">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（二）乙方发生如下情形之一，造成甲方经济损失的，甲方可根据损失的数额直接在履约保证金中抵扣，作为造成各种损失的补偿，不足部分由乙方直接支付：</w:t>
      </w:r>
    </w:p>
    <w:p w14:paraId="0A410F56">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1.乙方未能按合同约定履行服务义务、职责而造成甲方财物损失的；</w:t>
      </w:r>
    </w:p>
    <w:p w14:paraId="4BB1FB70">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2.乙方在服务过程中发生严重失职导致责任事故或者造成不良社会影响的；</w:t>
      </w:r>
    </w:p>
    <w:p w14:paraId="4C7B0833">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3.乙方克扣人员工资或未按规定及时足额支付人员工资福利待遇的；</w:t>
      </w:r>
    </w:p>
    <w:p w14:paraId="49FDE1BC">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4.乙方违反合同规定，所提供的服务未达到合同要求，经甲方发出书面整改通知累计达三次，乙方仍未按要求及时完成整改的。</w:t>
      </w:r>
    </w:p>
    <w:p w14:paraId="65878C8C">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（三）逾期不退还履约保证金（履约担保）的违约责任：</w:t>
      </w:r>
    </w:p>
    <w:p w14:paraId="31621DC8">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因甲方原因逾期退还履约保证金（履约担保）给乙方造成损失的，由甲方负责赔偿。</w:t>
      </w:r>
    </w:p>
    <w:p w14:paraId="2B3C5BA9">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期内，乙方违约严重影响甲方正常工作，造成人身伤害、财产受损，甲方可按合同违约条款终止合同，并向乙方索偿；乙方拒绝赔偿的，履约保证金将用于抵扣甲方经济损失，如履约保证金不足以抵扣损失时，甲方有权另行向乙方追偿。任何原因导致履约保证金不足额，乙方应在收到甲方通知后30个工作日内补缴足额。</w:t>
      </w:r>
    </w:p>
    <w:p w14:paraId="5E25BDDF">
      <w:pPr>
        <w:pStyle w:val="7"/>
        <w:keepNext w:val="0"/>
        <w:keepLines w:val="0"/>
        <w:pageBreakBefore w:val="0"/>
        <w:kinsoku/>
        <w:wordWrap/>
        <w:overflowPunct/>
        <w:topLinePunct w:val="0"/>
        <w:autoSpaceDE/>
        <w:autoSpaceDN/>
        <w:bidi w:val="0"/>
        <w:adjustRightInd/>
        <w:snapToGrid w:val="0"/>
        <w:spacing w:line="360" w:lineRule="auto"/>
        <w:ind w:right="-195"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九、违约责任</w:t>
      </w:r>
    </w:p>
    <w:p w14:paraId="32418CDC">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在服务期限内，如发现乙方有下列情形之一的，甲方有权单方解除合同，并要求乙方在规定的时间内移交项目及有关档案资料，同时甲方有权要求乙方按本合同金额的10%支付违约金，该违约金可由甲方直接从应付服务费中扣除；因乙方违约行为造成的一切损失全部由乙方承担，乙方负责的工作由甲方依法重新采购或依法另行委托其他服务单位实施：</w:t>
      </w:r>
    </w:p>
    <w:p w14:paraId="79B60A8A">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1.擅自将本项目内容转包或分包给其他单位或个人实施的；</w:t>
      </w:r>
    </w:p>
    <w:p w14:paraId="73D32665">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2.违反合同规定，所提供的服务未达到合同要求，经甲方发出书面整改通知累计达三次，乙方仍未按要求及时完成整改的；</w:t>
      </w:r>
    </w:p>
    <w:p w14:paraId="27B6CAE7">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3.违反有关法律、法规和政策规定，严重影响项目实施或造成甲方受到较大损失的；</w:t>
      </w:r>
    </w:p>
    <w:p w14:paraId="1A47ACCF">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4.通过提供虚假信息、误导或欺骗等方式，以谋取非法利益的（包括但不限于提供虚假材料谋取本项目中标等）；</w:t>
      </w:r>
    </w:p>
    <w:p w14:paraId="1BB01036">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5.采用非法手段进行不正当竞争，造成恶劣影响的；</w:t>
      </w:r>
    </w:p>
    <w:p w14:paraId="022FD12B">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6.存在其他违约行为，经甲方书面催告后仍不改正的；</w:t>
      </w:r>
    </w:p>
    <w:p w14:paraId="0C88B76D">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7.与甲方签订的合同文件中规定的其他解除合同的情形（非乙方原因解除的除外）。</w:t>
      </w:r>
    </w:p>
    <w:p w14:paraId="08C22709">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（二）乙方违反技术规范和管理要求作业造成损失的，除赔偿损失、限期整改外，甲方还将对乙方进行通报警告。</w:t>
      </w:r>
    </w:p>
    <w:p w14:paraId="5B1EC55E">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（三）在合同期内，乙方不得破坏、损毁市政绿化、建（构）筑物、设施设备等，未经甲方批准不得改变现状、功能。如有违反，甲方责令限期恢复原貌，并按违反相关管理规定处理，记录在案。</w:t>
      </w:r>
    </w:p>
    <w:p w14:paraId="288128F3">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（四）乙方应按其响应项目提供服务，凡未提供或未达到标准的须限期整改，逾期未改的，每逾期一天，由甲方扣除当月服务费的3‰作为违约金。</w:t>
      </w:r>
    </w:p>
    <w:p w14:paraId="710F9E0D">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（五）乙方必须保证按照国家、广东省及广州市的法律法规及政策规定依法用工、合法经营，否则将承担由此产生的一切责任。甲方保留因此而终止合同的权利。</w:t>
      </w:r>
    </w:p>
    <w:p w14:paraId="60EE897A">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当满足合同约定支付条件时，甲方应按合同约定及时办理支付手续，甲方无正当理由逾期拒付服务费的，每逾期一天，由甲方按当月应付未付服务费的1‰向乙方支付违约金，该项违约金最高不超过当月应付未付服务费的1%。因政府内部支付管理流程等特殊情况影响或乙方原因造成的支付延迟不视为甲方违约，甲方不承担逾期付款的违约责任。</w:t>
      </w:r>
    </w:p>
    <w:p w14:paraId="3C752C1E">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（七）如一方违约，守约方为实现权利产生的费用，包括但不限于诉讼费用、鉴定费用、检测检验费用、代理费用、公证费用、保全费用、执行费用等，均由违约方承担。</w:t>
      </w:r>
    </w:p>
    <w:p w14:paraId="32118297">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（八）其他违约责任按《中华人民共和国民法典》处理。</w:t>
      </w:r>
    </w:p>
    <w:p w14:paraId="3459495F">
      <w:pPr>
        <w:pStyle w:val="7"/>
        <w:keepNext w:val="0"/>
        <w:keepLines w:val="0"/>
        <w:pageBreakBefore w:val="0"/>
        <w:kinsoku/>
        <w:wordWrap/>
        <w:overflowPunct/>
        <w:topLinePunct w:val="0"/>
        <w:autoSpaceDE/>
        <w:autoSpaceDN/>
        <w:bidi w:val="0"/>
        <w:adjustRightInd/>
        <w:snapToGrid w:val="0"/>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十、知识产权归属</w:t>
      </w:r>
    </w:p>
    <w:p w14:paraId="6ADE4345">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保证应用于本项目的技术、产品、服务或其任何一部分不会产生因第三方提出侵犯其专利权、商标权或其他知识产权而引起的法律和经济纠纷；如因第三方提出其专利权、商标权或其他知识产权的侵权之诉，则一切法律责任由乙方承担，因此给甲方造成的损失包括但不限于赔偿费、诉讼费、律师费、担保费、公证费等全部由乙方承担。</w:t>
      </w:r>
    </w:p>
    <w:p w14:paraId="01A01058">
      <w:pPr>
        <w:pStyle w:val="7"/>
        <w:keepNext w:val="0"/>
        <w:keepLines w:val="0"/>
        <w:pageBreakBefore w:val="0"/>
        <w:kinsoku/>
        <w:wordWrap/>
        <w:overflowPunct/>
        <w:topLinePunct w:val="0"/>
        <w:autoSpaceDE/>
        <w:autoSpaceDN/>
        <w:bidi w:val="0"/>
        <w:adjustRightInd/>
        <w:snapToGrid w:val="0"/>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十一、保密</w:t>
      </w:r>
    </w:p>
    <w:p w14:paraId="03E96521">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过程中至乙方正式向甲方交付技术文档资料时止，乙方必须采取措施对本项目实施过程中的数据、源代码、技术文档等资料保密，否则，由于乙方过错导致上述资料泄密的，乙方必须承担一切责任。项目完成后，甲乙双方均有责任对本项目的技术保密承担责任。</w:t>
      </w:r>
    </w:p>
    <w:p w14:paraId="1DFE7A69">
      <w:pPr>
        <w:pStyle w:val="7"/>
        <w:keepNext w:val="0"/>
        <w:keepLines w:val="0"/>
        <w:pageBreakBefore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十二、争议解决方式</w:t>
      </w:r>
    </w:p>
    <w:p w14:paraId="4DA057FE">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合同执行过程中发生的任何争议，如双方不能通过友好协商解决，任何一方可向甲方所在地人民法院提起诉讼。法院审理期间，除提起诉讼的事项外，合同其余事项照常执行。</w:t>
      </w:r>
    </w:p>
    <w:p w14:paraId="4639802E">
      <w:pPr>
        <w:pStyle w:val="7"/>
        <w:keepNext w:val="0"/>
        <w:keepLines w:val="0"/>
        <w:pageBreakBefore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十三、不可抗力</w:t>
      </w:r>
    </w:p>
    <w:p w14:paraId="5A9397D4">
      <w:pPr>
        <w:pStyle w:val="7"/>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（一）不可抗力指战争、严重火灾、洪水、台风、地震、瘟疫等不能预见、不能避免且不能克服的不可抗力事件。</w:t>
      </w:r>
    </w:p>
    <w:p w14:paraId="4C90075E">
      <w:pPr>
        <w:pStyle w:val="7"/>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签约双方中任何一方由于不可抗力影响合同执行时，遭遇不可抗力事件一方应于不可抗力事件之日24小时内通知另一方，并在不可抗力事件结束之日起5日内向另一方提交有关部门出具的不可抗力证明。在此情况下，乙方仍然有责任采取必要的措施减少甲方的损失，双方应通过友好协商尽快解决本合同的执行问题。</w:t>
      </w:r>
    </w:p>
    <w:p w14:paraId="2C12FFBC">
      <w:pPr>
        <w:pStyle w:val="7"/>
        <w:keepNext w:val="0"/>
        <w:keepLines w:val="0"/>
        <w:pageBreakBefore w:val="0"/>
        <w:kinsoku/>
        <w:wordWrap/>
        <w:overflowPunct/>
        <w:topLinePunct w:val="0"/>
        <w:autoSpaceDE/>
        <w:autoSpaceDN/>
        <w:bidi w:val="0"/>
        <w:adjustRightInd/>
        <w:snapToGrid w:val="0"/>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十四、税费</w:t>
      </w:r>
    </w:p>
    <w:p w14:paraId="6BE1E2CA">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在中国境内、外发生的与本合同执行有关的一切税费均由乙方负担。</w:t>
      </w:r>
    </w:p>
    <w:p w14:paraId="51ED7E83">
      <w:pPr>
        <w:pStyle w:val="7"/>
        <w:keepNext w:val="0"/>
        <w:keepLines w:val="0"/>
        <w:pageBreakBefore w:val="0"/>
        <w:kinsoku/>
        <w:wordWrap/>
        <w:overflowPunct/>
        <w:topLinePunct w:val="0"/>
        <w:autoSpaceDE/>
        <w:autoSpaceDN/>
        <w:bidi w:val="0"/>
        <w:adjustRightInd/>
        <w:snapToGrid w:val="0"/>
        <w:spacing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十五、其它</w:t>
      </w:r>
    </w:p>
    <w:p w14:paraId="2A09AFF6">
      <w:pPr>
        <w:pStyle w:val="7"/>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（一）本合同所有附件、采购文件、报价文件、中标通知书均为合同的有效组成部分，与本合同具有同等法律效力。</w:t>
      </w:r>
    </w:p>
    <w:p w14:paraId="05C25FFE">
      <w:pPr>
        <w:pStyle w:val="7"/>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（二）在执行本合同的过程中，所有经双方签署确认的文件（包括会议纪要、补充协议、往来信函）即成为本合同的有效组成部分。</w:t>
      </w:r>
    </w:p>
    <w:p w14:paraId="3D1F0258">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（三）如一方地址、电话、传真号码有变更，应在变更当日内书面通知对方，否则，应承担相应责任。</w:t>
      </w:r>
    </w:p>
    <w:p w14:paraId="7882C85F">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（四）除甲方事先书面同意外，乙方不得部分或全部转让其应履行的合同项下的义务。</w:t>
      </w:r>
    </w:p>
    <w:p w14:paraId="473D9FA7">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（五）本合同未尽事宜，经双方协商一致可另行签订补充合同，若补充合同内容与本合同的内容有相悖之处，以补充合同内容为准。</w:t>
      </w:r>
    </w:p>
    <w:p w14:paraId="443FE2B2">
      <w:pPr>
        <w:pStyle w:val="7"/>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十六、合同生效</w:t>
      </w:r>
    </w:p>
    <w:p w14:paraId="6DD04A6B">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本合同一式六份，均具有同等法律效力，甲乙双方各执三份。本合同自甲乙双方签字盖章后，合同约定的服务起始之日起生效。本合同未尽事宜，由双方协商处理。</w:t>
      </w:r>
    </w:p>
    <w:p w14:paraId="1457350B">
      <w:pPr>
        <w:pStyle w:val="7"/>
        <w:keepNext w:val="0"/>
        <w:keepLines w:val="0"/>
        <w:pageBreakBefore w:val="0"/>
        <w:kinsoku/>
        <w:wordWrap/>
        <w:overflowPunct/>
        <w:topLinePunct w:val="0"/>
        <w:autoSpaceDE/>
        <w:autoSpaceDN/>
        <w:bidi w:val="0"/>
        <w:adjustRightInd/>
        <w:snapToGrid w:val="0"/>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十七、附件</w:t>
      </w:r>
    </w:p>
    <w:p w14:paraId="0E9479CA">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本合同附件：《廉洁协议》。</w:t>
      </w:r>
    </w:p>
    <w:p w14:paraId="61AB3D3D">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719F09E1">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p>
    <w:p w14:paraId="67263004">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p>
    <w:p w14:paraId="59C56574">
      <w:pPr>
        <w:pStyle w:val="7"/>
        <w:keepNext w:val="0"/>
        <w:keepLines w:val="0"/>
        <w:pageBreakBefore w:val="0"/>
        <w:kinsoku/>
        <w:wordWrap/>
        <w:overflowPunct/>
        <w:topLinePunct w:val="0"/>
        <w:autoSpaceDE/>
        <w:autoSpaceDN/>
        <w:bidi w:val="0"/>
        <w:adjustRightInd/>
        <w:snapToGrid w:val="0"/>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                                 乙方：                                           </w:t>
      </w:r>
    </w:p>
    <w:p w14:paraId="6E949B99">
      <w:pPr>
        <w:pStyle w:val="7"/>
        <w:keepNext w:val="0"/>
        <w:keepLines w:val="0"/>
        <w:pageBreakBefore w:val="0"/>
        <w:kinsoku/>
        <w:wordWrap/>
        <w:overflowPunct/>
        <w:topLinePunct w:val="0"/>
        <w:autoSpaceDE/>
        <w:autoSpaceDN/>
        <w:bidi w:val="0"/>
        <w:adjustRightInd/>
        <w:snapToGrid w:val="0"/>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             法定代表人（签字或盖章）：</w:t>
      </w:r>
    </w:p>
    <w:p w14:paraId="70963105">
      <w:pPr>
        <w:pStyle w:val="7"/>
        <w:keepNext w:val="0"/>
        <w:keepLines w:val="0"/>
        <w:pageBreakBefore w:val="0"/>
        <w:kinsoku/>
        <w:wordWrap/>
        <w:overflowPunct/>
        <w:topLinePunct w:val="0"/>
        <w:autoSpaceDE/>
        <w:autoSpaceDN/>
        <w:bidi w:val="0"/>
        <w:adjustRightInd/>
        <w:snapToGrid w:val="0"/>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                                 地址：</w:t>
      </w:r>
    </w:p>
    <w:p w14:paraId="5978B77F">
      <w:pPr>
        <w:pStyle w:val="7"/>
        <w:keepNext w:val="0"/>
        <w:keepLines w:val="0"/>
        <w:pageBreakBefore w:val="0"/>
        <w:kinsoku/>
        <w:wordWrap/>
        <w:overflowPunct/>
        <w:topLinePunct w:val="0"/>
        <w:autoSpaceDE/>
        <w:autoSpaceDN/>
        <w:bidi w:val="0"/>
        <w:adjustRightInd/>
        <w:snapToGrid w:val="0"/>
        <w:spacing w:line="48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电话：</w:t>
      </w:r>
    </w:p>
    <w:p w14:paraId="6F4B33EB">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签约日期：    年  月  日               签约日期：    年  月  日</w:t>
      </w:r>
    </w:p>
    <w:p w14:paraId="42B75C2F">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466FAE86">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C3A6EB4">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FD08F9C">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3DBFE7CB">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359995D">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22C2A30B">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749802A9">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EC4A8E8">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D156F60">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48974546">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33DA0958">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8DF891C">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0DFFF959">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3B5D1AF3">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2923A3C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87AB444">
      <w:pPr>
        <w:pStyle w:val="7"/>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附件：</w:t>
      </w:r>
    </w:p>
    <w:p w14:paraId="38AF7BB0">
      <w:pPr>
        <w:pStyle w:val="7"/>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44"/>
          <w:szCs w:val="44"/>
          <w:highlight w:val="none"/>
        </w:rPr>
        <w:t>廉</w:t>
      </w:r>
      <w:r>
        <w:rPr>
          <w:rFonts w:hint="eastAsia" w:asciiTheme="minorEastAsia" w:hAnsiTheme="minorEastAsia" w:cstheme="minorEastAsia"/>
          <w:b/>
          <w:color w:val="auto"/>
          <w:sz w:val="44"/>
          <w:szCs w:val="44"/>
          <w:highlight w:val="none"/>
          <w:lang w:val="en-US" w:eastAsia="zh-CN"/>
        </w:rPr>
        <w:t xml:space="preserve"> </w:t>
      </w:r>
      <w:r>
        <w:rPr>
          <w:rFonts w:hint="eastAsia" w:asciiTheme="minorEastAsia" w:hAnsiTheme="minorEastAsia" w:eastAsiaTheme="minorEastAsia" w:cstheme="minorEastAsia"/>
          <w:b/>
          <w:color w:val="auto"/>
          <w:sz w:val="44"/>
          <w:szCs w:val="44"/>
          <w:highlight w:val="none"/>
        </w:rPr>
        <w:t>洁</w:t>
      </w:r>
      <w:r>
        <w:rPr>
          <w:rFonts w:hint="eastAsia" w:asciiTheme="minorEastAsia" w:hAnsiTheme="minorEastAsia" w:cstheme="minorEastAsia"/>
          <w:b/>
          <w:color w:val="auto"/>
          <w:sz w:val="44"/>
          <w:szCs w:val="44"/>
          <w:highlight w:val="none"/>
          <w:lang w:val="en-US" w:eastAsia="zh-CN"/>
        </w:rPr>
        <w:t xml:space="preserve"> </w:t>
      </w:r>
      <w:r>
        <w:rPr>
          <w:rFonts w:hint="eastAsia" w:asciiTheme="minorEastAsia" w:hAnsiTheme="minorEastAsia" w:eastAsiaTheme="minorEastAsia" w:cstheme="minorEastAsia"/>
          <w:b/>
          <w:color w:val="auto"/>
          <w:sz w:val="44"/>
          <w:szCs w:val="44"/>
          <w:highlight w:val="none"/>
        </w:rPr>
        <w:t>协</w:t>
      </w:r>
      <w:r>
        <w:rPr>
          <w:rFonts w:hint="eastAsia" w:asciiTheme="minorEastAsia" w:hAnsiTheme="minorEastAsia" w:cstheme="minorEastAsia"/>
          <w:b/>
          <w:color w:val="auto"/>
          <w:sz w:val="44"/>
          <w:szCs w:val="44"/>
          <w:highlight w:val="none"/>
          <w:lang w:val="en-US" w:eastAsia="zh-CN"/>
        </w:rPr>
        <w:t xml:space="preserve"> </w:t>
      </w:r>
      <w:r>
        <w:rPr>
          <w:rFonts w:hint="eastAsia" w:asciiTheme="minorEastAsia" w:hAnsiTheme="minorEastAsia" w:eastAsiaTheme="minorEastAsia" w:cstheme="minorEastAsia"/>
          <w:b/>
          <w:color w:val="auto"/>
          <w:sz w:val="44"/>
          <w:szCs w:val="44"/>
          <w:highlight w:val="none"/>
        </w:rPr>
        <w:t>议</w:t>
      </w:r>
    </w:p>
    <w:p w14:paraId="7F95802F">
      <w:pPr>
        <w:pStyle w:val="7"/>
        <w:keepNext w:val="0"/>
        <w:keepLines w:val="0"/>
        <w:pageBreakBefore w:val="0"/>
        <w:widowControl/>
        <w:kinsoku/>
        <w:wordWrap/>
        <w:overflowPunct/>
        <w:topLinePunct w:val="0"/>
        <w:autoSpaceDE/>
        <w:autoSpaceDN/>
        <w:bidi w:val="0"/>
        <w:adjustRightInd/>
        <w:snapToGrid w:val="0"/>
        <w:spacing w:line="360" w:lineRule="auto"/>
        <w:ind w:left="1920" w:hanging="1920" w:hangingChars="800"/>
        <w:textAlignment w:val="auto"/>
        <w:rPr>
          <w:rFonts w:eastAsiaTheme="minorEastAsia"/>
          <w:color w:val="auto"/>
          <w:w w:val="100"/>
          <w:sz w:val="24"/>
          <w:szCs w:val="24"/>
          <w:highlight w:val="none"/>
        </w:rPr>
      </w:pPr>
      <w:r>
        <w:rPr>
          <w:color w:val="auto"/>
          <w:sz w:val="24"/>
          <w:szCs w:val="24"/>
          <w:highlight w:val="none"/>
        </w:rPr>
        <w:t>甲方（发包人）：</w:t>
      </w:r>
      <w:r>
        <w:rPr>
          <w:rFonts w:hint="default" w:asciiTheme="minorAscii" w:hAnsiTheme="minorAscii" w:eastAsiaTheme="minorEastAsia"/>
          <w:color w:val="auto"/>
          <w:w w:val="100"/>
          <w:sz w:val="24"/>
          <w:szCs w:val="24"/>
          <w:highlight w:val="none"/>
          <w:u w:val="single"/>
        </w:rPr>
        <w:t>广州开发区绿化和公园管理中心（广州市黄埔区绿化和公园管理中心）</w:t>
      </w:r>
    </w:p>
    <w:p w14:paraId="4CB7FFB8">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default"/>
          <w:color w:val="auto"/>
          <w:sz w:val="24"/>
          <w:szCs w:val="24"/>
          <w:highlight w:val="none"/>
          <w:u w:val="single"/>
          <w:lang w:val="en-US"/>
        </w:rPr>
      </w:pPr>
      <w:r>
        <w:rPr>
          <w:color w:val="auto"/>
          <w:sz w:val="24"/>
          <w:szCs w:val="24"/>
          <w:highlight w:val="none"/>
        </w:rPr>
        <w:t>乙方（承包人）：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2CD7DCB">
      <w:pPr>
        <w:pStyle w:val="7"/>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p>
    <w:p w14:paraId="7405EDF2">
      <w:pPr>
        <w:pStyle w:val="7"/>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为了在项目实施中保持廉洁自律的工作作风，防止项目承发包过程中不正之风和腐败现象的发生，根据国家、广东省和广州市有关项目承发包和廉政建设的各项规定，结合项目的特点，特订立本协议如下：</w:t>
      </w:r>
    </w:p>
    <w:p w14:paraId="7E1B6DB7">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一、甲乙双方应当共同自觉遵守国家、广东省和广州市关于项目承发包工作规则以及有关廉政建设的各项规定。</w:t>
      </w:r>
    </w:p>
    <w:p w14:paraId="2B20E7D0">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二、甲方及其工作人员不得以任何形式向乙方索要和收受好处费。</w:t>
      </w:r>
    </w:p>
    <w:p w14:paraId="4721DA3C">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三、甲方工作人员应当保持与乙方的正常业务交往，不得接受乙方的礼金、有价证券和贵重物品，不得在乙方报销应由甲方或个人支付的费用。</w:t>
      </w:r>
    </w:p>
    <w:p w14:paraId="3BB0BA14">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四、甲方工作人员不得参加可能对公正执行公务有影响的宴请和娱乐活动。</w:t>
      </w:r>
    </w:p>
    <w:p w14:paraId="6ED26F0A">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五、甲方工作人员不得要求和接受乙方为其住房装修、婚丧嫁娶、家属和子女的工作安排以及出国、出境等提供方便。</w:t>
      </w:r>
    </w:p>
    <w:p w14:paraId="75B6F34B">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六、甲方工作人员不得在乙方兼职以及向乙方介绍家属或者亲友从事与甲方项目有关的材料设备供应、项目分包等经济活动。</w:t>
      </w:r>
    </w:p>
    <w:p w14:paraId="01623947">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七、乙方及其工作人员不得利用向甲方及其工作人员行贿、提供好处等不正当手段承揽项目。</w:t>
      </w:r>
    </w:p>
    <w:p w14:paraId="7B7A30FC">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八、乙方不得为谋取私利擅自与甲方工作人员就项目承包、项目费用、材料设备供应、工作量变更、项目验收、项目质量问题等进行私下商谈或约定。</w:t>
      </w:r>
    </w:p>
    <w:p w14:paraId="284F6E7D">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九、乙方不得以洽谈业务、签订经济合同为借口，邀请甲方工作人员外出旅游和进入营业性高档娱乐场所。</w:t>
      </w:r>
    </w:p>
    <w:p w14:paraId="50F2F751">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十、乙方不得为甲方及其工作人员购置或者长期无偿提供通讯工具、交通工具、家电、办公用品等物品。</w:t>
      </w:r>
    </w:p>
    <w:p w14:paraId="2561ECB5">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乙方如发现甲方工作人员有违反本协议的行为，应及时采取措施，终止其不廉洁行为的继续发生，并及时向甲方领导、甲方上级单位或纪检监察、检察机关举报，甲方不得找任何借口对乙方进行报复或刁难、延误工作。甲方对举报属实和严格遵守廉洁协议的乙方，在同等条件下给予承接后续项目投标优先权。甲方工作人员向乙方索贿，经乙方检举，被纪检监察、检察机关立案查处认定的，乙方有权从甲方获得被索贿款2倍作为奖励（此款由索贿人承担），由此产生的办案费由甲方索贿人承担。</w:t>
      </w:r>
    </w:p>
    <w:p w14:paraId="285142D7">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甲方发现乙方有违反本协议或者采取不正当的手段行贿甲方工作人员，经查证属实的，甲方有权要求乙方按本合同金额的5%支付违约金，该违约金可由甲方直接从应付服务费中扣除，同时甲方有权将乙方违反本协议的情况呈报上级主管部门。乙方在项目实施中贿赂甲方工作人员，被纪检监察或司法机关查处的，甲方有权终止本项目合同，由此给甲方造成的损失以及发生的一切费用均由乙方承担，并向甲方承担经济赔偿责任。</w:t>
      </w:r>
    </w:p>
    <w:p w14:paraId="036BDD5B">
      <w:pPr>
        <w:pStyle w:val="7"/>
        <w:keepNext w:val="0"/>
        <w:keepLines w:val="0"/>
        <w:pageBreakBefore w:val="0"/>
        <w:kinsoku/>
        <w:wordWrap/>
        <w:overflowPunct/>
        <w:topLinePunct w:val="0"/>
        <w:autoSpaceDE/>
        <w:autoSpaceDN/>
        <w:bidi w:val="0"/>
        <w:adjustRightInd/>
        <w:snapToGrid w:val="0"/>
        <w:spacing w:line="360" w:lineRule="auto"/>
        <w:ind w:left="540"/>
        <w:textAlignment w:val="auto"/>
        <w:rPr>
          <w:rFonts w:hint="eastAsia" w:asciiTheme="minorEastAsia" w:hAnsi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十三、本廉洁协议是</w:t>
      </w:r>
      <w:r>
        <w:rPr>
          <w:rFonts w:hint="eastAsia" w:asciiTheme="minorEastAsia" w:hAnsiTheme="minorEastAsia" w:cstheme="minorEastAsia"/>
          <w:color w:val="auto"/>
          <w:sz w:val="24"/>
          <w:szCs w:val="24"/>
          <w:highlight w:val="none"/>
          <w:u w:val="single"/>
          <w:lang w:eastAsia="zh-CN"/>
        </w:rPr>
        <w:t>2026年黄埔区大沙片区道路绿化养护项目（</w:t>
      </w:r>
      <w:r>
        <w:rPr>
          <w:rFonts w:hint="eastAsia" w:asciiTheme="minorEastAsia" w:hAnsiTheme="minorEastAsia" w:cstheme="minorEastAsia"/>
          <w:color w:val="auto"/>
          <w:sz w:val="24"/>
          <w:szCs w:val="24"/>
          <w:highlight w:val="none"/>
          <w:u w:val="single"/>
          <w:lang w:val="en-US" w:eastAsia="zh-CN"/>
        </w:rPr>
        <w:t>第一年</w:t>
      </w:r>
    </w:p>
    <w:p w14:paraId="7C98CB1C">
      <w:pPr>
        <w:pStyle w:val="7"/>
        <w:keepNext w:val="0"/>
        <w:keepLines w:val="0"/>
        <w:pageBreakBefore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u w:val="single"/>
          <w:lang w:val="en-US" w:eastAsia="zh-CN"/>
        </w:rPr>
        <w:t>度)</w:t>
      </w:r>
      <w:r>
        <w:rPr>
          <w:rFonts w:hint="eastAsia" w:asciiTheme="minorEastAsia" w:hAnsiTheme="minorEastAsia" w:eastAsiaTheme="minorEastAsia" w:cstheme="minorEastAsia"/>
          <w:color w:val="auto"/>
          <w:sz w:val="24"/>
          <w:szCs w:val="24"/>
          <w:highlight w:val="none"/>
        </w:rPr>
        <w:t>承发包中甲乙双方的行为规范，应共同遵守，做好项目管理和廉政建设，双方签署后协议立即生效，在项目通过验收并经考核单位考核后自动终止。</w:t>
      </w:r>
    </w:p>
    <w:p w14:paraId="4ADA0685">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十四、本协议一式六份，具有同等法律效力，甲方执三份，乙方执三份。</w:t>
      </w:r>
    </w:p>
    <w:p w14:paraId="2613D16E">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368402F0">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p>
    <w:p w14:paraId="4F2CDBE8">
      <w:pPr>
        <w:pStyle w:val="7"/>
        <w:keepNext w:val="0"/>
        <w:keepLines w:val="0"/>
        <w:pageBreakBefore w:val="0"/>
        <w:kinsoku/>
        <w:wordWrap/>
        <w:overflowPunct/>
        <w:topLinePunct w:val="0"/>
        <w:autoSpaceDE/>
        <w:autoSpaceDN/>
        <w:bidi w:val="0"/>
        <w:adjustRightInd/>
        <w:snapToGrid w:val="0"/>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p>
    <w:p w14:paraId="2444CD17">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甲方（盖章）：                      </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乙方（盖章）：</w:t>
      </w:r>
    </w:p>
    <w:p w14:paraId="6FF1640D">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                法定代表人(签字或盖章)：</w:t>
      </w:r>
    </w:p>
    <w:p w14:paraId="3FE50F53">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地址：                                                          </w:t>
      </w:r>
    </w:p>
    <w:p w14:paraId="5A6DA5AA">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电话：</w:t>
      </w:r>
    </w:p>
    <w:p w14:paraId="59EB5103">
      <w:pPr>
        <w:pStyle w:val="7"/>
        <w:keepNext w:val="0"/>
        <w:keepLines w:val="0"/>
        <w:pageBreakBefore w:val="0"/>
        <w:kinsoku/>
        <w:wordWrap/>
        <w:overflowPunct/>
        <w:topLinePunct w:val="0"/>
        <w:autoSpaceDE/>
        <w:autoSpaceDN/>
        <w:bidi w:val="0"/>
        <w:adjustRightInd/>
        <w:snapToGrid w:val="0"/>
        <w:spacing w:line="48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签约日期： </w:t>
      </w:r>
      <w:r>
        <w:rPr>
          <w:rFonts w:hint="eastAsia" w:asciiTheme="minorEastAsia" w:hAnsiTheme="minorEastAsia" w:cstheme="minorEastAsia"/>
          <w:color w:val="auto"/>
          <w:sz w:val="24"/>
          <w:szCs w:val="24"/>
          <w:highlight w:val="none"/>
          <w:lang w:val="en-US" w:eastAsia="zh-CN"/>
        </w:rPr>
        <w:t>2025</w:t>
      </w:r>
      <w:r>
        <w:rPr>
          <w:rFonts w:hint="eastAsia" w:asciiTheme="minorEastAsia" w:hAnsiTheme="minorEastAsia" w:eastAsiaTheme="minorEastAsia" w:cstheme="minorEastAsia"/>
          <w:color w:val="auto"/>
          <w:sz w:val="24"/>
          <w:szCs w:val="24"/>
          <w:highlight w:val="none"/>
        </w:rPr>
        <w:t>年    月    日           签约日期：</w:t>
      </w:r>
      <w:r>
        <w:rPr>
          <w:rFonts w:hint="eastAsia" w:asciiTheme="minorEastAsia" w:hAnsiTheme="minorEastAsia" w:cstheme="minorEastAsia"/>
          <w:color w:val="auto"/>
          <w:sz w:val="24"/>
          <w:szCs w:val="24"/>
          <w:highlight w:val="none"/>
          <w:lang w:val="en-US" w:eastAsia="zh-CN"/>
        </w:rPr>
        <w:t>2025</w:t>
      </w:r>
      <w:r>
        <w:rPr>
          <w:rFonts w:hint="eastAsia" w:asciiTheme="minorEastAsia" w:hAnsiTheme="minorEastAsia" w:eastAsiaTheme="minorEastAsia" w:cstheme="minorEastAsia"/>
          <w:color w:val="auto"/>
          <w:sz w:val="24"/>
          <w:szCs w:val="24"/>
          <w:highlight w:val="none"/>
        </w:rPr>
        <w:t xml:space="preserve"> 年    月    日</w:t>
      </w:r>
    </w:p>
    <w:p w14:paraId="68043FB3">
      <w:pPr>
        <w:keepNext w:val="0"/>
        <w:keepLines w:val="0"/>
        <w:pageBreakBefore w:val="0"/>
        <w:kinsoku/>
        <w:wordWrap/>
        <w:overflowPunct/>
        <w:topLinePunct w:val="0"/>
        <w:autoSpaceDE/>
        <w:autoSpaceDN/>
        <w:bidi w:val="0"/>
        <w:adjustRightInd/>
        <w:snapToGrid w:val="0"/>
        <w:spacing w:line="480" w:lineRule="auto"/>
        <w:textAlignment w:val="auto"/>
        <w:rPr>
          <w:rFonts w:hint="eastAsia" w:asciiTheme="minorEastAsia" w:hAnsiTheme="minorEastAsia" w:eastAsiaTheme="minorEastAsia" w:cstheme="minorEastAsia"/>
          <w:color w:val="auto"/>
          <w:sz w:val="24"/>
          <w:szCs w:val="24"/>
          <w:highlight w:val="none"/>
        </w:rPr>
      </w:pPr>
    </w:p>
    <w:bookmarkEnd w:id="0"/>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33A205-58D5-4D13-9376-D210438EAB67}"/>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2" w:fontKey="{B34A724E-FBBF-4169-A559-70B531F3EB8A}"/>
  </w:font>
  <w:font w:name="方正大标宋简体">
    <w:panose1 w:val="02000000000000000000"/>
    <w:charset w:val="86"/>
    <w:family w:val="auto"/>
    <w:pitch w:val="default"/>
    <w:sig w:usb0="A00002BF" w:usb1="184F6CFA" w:usb2="00000012" w:usb3="00000000" w:csb0="00040001" w:csb1="00000000"/>
    <w:embedRegular r:id="rId3" w:fontKey="{AC4574F5-C6B5-4808-93FD-F9AA6A8F9FA4}"/>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17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83FF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83FF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14CD8"/>
    <w:multiLevelType w:val="singleLevel"/>
    <w:tmpl w:val="8A714C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2081E"/>
    <w:rsid w:val="002C2D75"/>
    <w:rsid w:val="002F4B58"/>
    <w:rsid w:val="004B3C44"/>
    <w:rsid w:val="004D50CA"/>
    <w:rsid w:val="004F2A9D"/>
    <w:rsid w:val="00675F29"/>
    <w:rsid w:val="006F5DF7"/>
    <w:rsid w:val="00801343"/>
    <w:rsid w:val="00825488"/>
    <w:rsid w:val="00872B3B"/>
    <w:rsid w:val="00946FCA"/>
    <w:rsid w:val="00A003EC"/>
    <w:rsid w:val="00B8738D"/>
    <w:rsid w:val="00BA405F"/>
    <w:rsid w:val="00BB215E"/>
    <w:rsid w:val="00BB2CDC"/>
    <w:rsid w:val="00D400BE"/>
    <w:rsid w:val="00D70A61"/>
    <w:rsid w:val="00D869FD"/>
    <w:rsid w:val="00EA102A"/>
    <w:rsid w:val="00F5514A"/>
    <w:rsid w:val="00FE425D"/>
    <w:rsid w:val="01031009"/>
    <w:rsid w:val="01044527"/>
    <w:rsid w:val="010C6B16"/>
    <w:rsid w:val="011A447D"/>
    <w:rsid w:val="011D76DC"/>
    <w:rsid w:val="0122153B"/>
    <w:rsid w:val="013551CD"/>
    <w:rsid w:val="013C03CD"/>
    <w:rsid w:val="013D1E49"/>
    <w:rsid w:val="013D65AC"/>
    <w:rsid w:val="013F7E04"/>
    <w:rsid w:val="014625CF"/>
    <w:rsid w:val="01547E30"/>
    <w:rsid w:val="015957AC"/>
    <w:rsid w:val="01613A02"/>
    <w:rsid w:val="016F05E7"/>
    <w:rsid w:val="016F62B6"/>
    <w:rsid w:val="017233FE"/>
    <w:rsid w:val="01773200"/>
    <w:rsid w:val="01892F4A"/>
    <w:rsid w:val="01910A2D"/>
    <w:rsid w:val="0195036E"/>
    <w:rsid w:val="01A31E48"/>
    <w:rsid w:val="01AD55E0"/>
    <w:rsid w:val="01B80CEF"/>
    <w:rsid w:val="01B927A9"/>
    <w:rsid w:val="01CB125C"/>
    <w:rsid w:val="01CD788D"/>
    <w:rsid w:val="01ED236D"/>
    <w:rsid w:val="01F56ABC"/>
    <w:rsid w:val="01FB56BF"/>
    <w:rsid w:val="02240B70"/>
    <w:rsid w:val="022B301E"/>
    <w:rsid w:val="022D62C7"/>
    <w:rsid w:val="02383F4C"/>
    <w:rsid w:val="02492A3C"/>
    <w:rsid w:val="026B768C"/>
    <w:rsid w:val="02A1049A"/>
    <w:rsid w:val="02BF5AAB"/>
    <w:rsid w:val="02C266E5"/>
    <w:rsid w:val="02CB21C1"/>
    <w:rsid w:val="02E62A4C"/>
    <w:rsid w:val="02EC2660"/>
    <w:rsid w:val="03094C6C"/>
    <w:rsid w:val="0327635A"/>
    <w:rsid w:val="032C3B6B"/>
    <w:rsid w:val="033429F1"/>
    <w:rsid w:val="033D5991"/>
    <w:rsid w:val="0340414D"/>
    <w:rsid w:val="03486E14"/>
    <w:rsid w:val="03626BEE"/>
    <w:rsid w:val="0368410E"/>
    <w:rsid w:val="038E638F"/>
    <w:rsid w:val="03A70BAF"/>
    <w:rsid w:val="03A768C9"/>
    <w:rsid w:val="03A77CDD"/>
    <w:rsid w:val="03B352A8"/>
    <w:rsid w:val="03E24E21"/>
    <w:rsid w:val="03EC528A"/>
    <w:rsid w:val="03F95417"/>
    <w:rsid w:val="040C0103"/>
    <w:rsid w:val="04143FA1"/>
    <w:rsid w:val="0438432B"/>
    <w:rsid w:val="043C3AB9"/>
    <w:rsid w:val="043F4AB1"/>
    <w:rsid w:val="04424C4E"/>
    <w:rsid w:val="0458543A"/>
    <w:rsid w:val="04616B4D"/>
    <w:rsid w:val="046F5BE4"/>
    <w:rsid w:val="04746D75"/>
    <w:rsid w:val="048730FC"/>
    <w:rsid w:val="048A49D5"/>
    <w:rsid w:val="048C1C1D"/>
    <w:rsid w:val="048C4A82"/>
    <w:rsid w:val="04971822"/>
    <w:rsid w:val="049D52EE"/>
    <w:rsid w:val="04AF5C80"/>
    <w:rsid w:val="04B03C3C"/>
    <w:rsid w:val="04C1484D"/>
    <w:rsid w:val="04C6128F"/>
    <w:rsid w:val="04CE7629"/>
    <w:rsid w:val="04DD7FFE"/>
    <w:rsid w:val="04FF6F73"/>
    <w:rsid w:val="051E4D5D"/>
    <w:rsid w:val="052705E1"/>
    <w:rsid w:val="054B0D23"/>
    <w:rsid w:val="056922F8"/>
    <w:rsid w:val="056E518B"/>
    <w:rsid w:val="057F5ADE"/>
    <w:rsid w:val="058162EE"/>
    <w:rsid w:val="058D12AF"/>
    <w:rsid w:val="059A7630"/>
    <w:rsid w:val="05A37FB8"/>
    <w:rsid w:val="05A72238"/>
    <w:rsid w:val="05B71351"/>
    <w:rsid w:val="05BC3640"/>
    <w:rsid w:val="05C247F6"/>
    <w:rsid w:val="05C32195"/>
    <w:rsid w:val="05D668BF"/>
    <w:rsid w:val="05ED4AD5"/>
    <w:rsid w:val="05F97B02"/>
    <w:rsid w:val="06040B7B"/>
    <w:rsid w:val="062F6C25"/>
    <w:rsid w:val="06353A99"/>
    <w:rsid w:val="064222EB"/>
    <w:rsid w:val="064E2DF6"/>
    <w:rsid w:val="06571430"/>
    <w:rsid w:val="06640089"/>
    <w:rsid w:val="06674C88"/>
    <w:rsid w:val="066A4F99"/>
    <w:rsid w:val="068236CF"/>
    <w:rsid w:val="06866271"/>
    <w:rsid w:val="06876835"/>
    <w:rsid w:val="06A62FED"/>
    <w:rsid w:val="06C0128A"/>
    <w:rsid w:val="06D02ABA"/>
    <w:rsid w:val="06D31FB4"/>
    <w:rsid w:val="06D503B4"/>
    <w:rsid w:val="06D91F72"/>
    <w:rsid w:val="06DF13B6"/>
    <w:rsid w:val="06F734E2"/>
    <w:rsid w:val="0700108F"/>
    <w:rsid w:val="070F47FF"/>
    <w:rsid w:val="07195601"/>
    <w:rsid w:val="073B31BB"/>
    <w:rsid w:val="073B3B13"/>
    <w:rsid w:val="07503816"/>
    <w:rsid w:val="075E5B53"/>
    <w:rsid w:val="077D6FF0"/>
    <w:rsid w:val="07853496"/>
    <w:rsid w:val="07BB63AF"/>
    <w:rsid w:val="07CE24B2"/>
    <w:rsid w:val="07DF3C5A"/>
    <w:rsid w:val="07E01180"/>
    <w:rsid w:val="07E57E09"/>
    <w:rsid w:val="07FA542E"/>
    <w:rsid w:val="080400A0"/>
    <w:rsid w:val="0805745B"/>
    <w:rsid w:val="081E27D8"/>
    <w:rsid w:val="084330A0"/>
    <w:rsid w:val="08454F0F"/>
    <w:rsid w:val="0848100F"/>
    <w:rsid w:val="084A279F"/>
    <w:rsid w:val="08506016"/>
    <w:rsid w:val="0854690C"/>
    <w:rsid w:val="085539D9"/>
    <w:rsid w:val="085D6567"/>
    <w:rsid w:val="0867683B"/>
    <w:rsid w:val="086B344C"/>
    <w:rsid w:val="087A5548"/>
    <w:rsid w:val="087D271B"/>
    <w:rsid w:val="08833CDC"/>
    <w:rsid w:val="08932D61"/>
    <w:rsid w:val="08946E71"/>
    <w:rsid w:val="08AA28C0"/>
    <w:rsid w:val="08BB25F5"/>
    <w:rsid w:val="08CE7FD1"/>
    <w:rsid w:val="08E67FA1"/>
    <w:rsid w:val="08F37570"/>
    <w:rsid w:val="08F64DCC"/>
    <w:rsid w:val="09081A0C"/>
    <w:rsid w:val="09195426"/>
    <w:rsid w:val="092423C7"/>
    <w:rsid w:val="093072B1"/>
    <w:rsid w:val="095773E7"/>
    <w:rsid w:val="097C7247"/>
    <w:rsid w:val="098552E4"/>
    <w:rsid w:val="09861F34"/>
    <w:rsid w:val="09A3482E"/>
    <w:rsid w:val="09A70907"/>
    <w:rsid w:val="09AA75F9"/>
    <w:rsid w:val="09B6405C"/>
    <w:rsid w:val="09B87D34"/>
    <w:rsid w:val="09C43DF3"/>
    <w:rsid w:val="09CA25C5"/>
    <w:rsid w:val="09D12836"/>
    <w:rsid w:val="09D556F8"/>
    <w:rsid w:val="09D95E06"/>
    <w:rsid w:val="09E404F3"/>
    <w:rsid w:val="09EA55F6"/>
    <w:rsid w:val="09FF31E9"/>
    <w:rsid w:val="0A072DA0"/>
    <w:rsid w:val="0A2546BD"/>
    <w:rsid w:val="0A33006E"/>
    <w:rsid w:val="0A3A7E75"/>
    <w:rsid w:val="0A404571"/>
    <w:rsid w:val="0A4A6B7D"/>
    <w:rsid w:val="0A5F0959"/>
    <w:rsid w:val="0A8A4E11"/>
    <w:rsid w:val="0A971851"/>
    <w:rsid w:val="0AAC40B5"/>
    <w:rsid w:val="0AAD1DE5"/>
    <w:rsid w:val="0AB02EA6"/>
    <w:rsid w:val="0AC71E54"/>
    <w:rsid w:val="0AD11191"/>
    <w:rsid w:val="0AE13F2B"/>
    <w:rsid w:val="0AF70186"/>
    <w:rsid w:val="0AFD5FCA"/>
    <w:rsid w:val="0B0F4F57"/>
    <w:rsid w:val="0B16399D"/>
    <w:rsid w:val="0B207BAF"/>
    <w:rsid w:val="0B2B0E12"/>
    <w:rsid w:val="0B2F3058"/>
    <w:rsid w:val="0B5B1F37"/>
    <w:rsid w:val="0B652933"/>
    <w:rsid w:val="0B803B52"/>
    <w:rsid w:val="0B902FD1"/>
    <w:rsid w:val="0B985CC0"/>
    <w:rsid w:val="0BA036CD"/>
    <w:rsid w:val="0BB43AF6"/>
    <w:rsid w:val="0BBD19F4"/>
    <w:rsid w:val="0BC03C09"/>
    <w:rsid w:val="0BC20B0A"/>
    <w:rsid w:val="0BC75FE6"/>
    <w:rsid w:val="0BF22377"/>
    <w:rsid w:val="0BFA58A9"/>
    <w:rsid w:val="0C0015FB"/>
    <w:rsid w:val="0C00301E"/>
    <w:rsid w:val="0C012ED4"/>
    <w:rsid w:val="0C102B0D"/>
    <w:rsid w:val="0C18038C"/>
    <w:rsid w:val="0C1E547C"/>
    <w:rsid w:val="0C2C734E"/>
    <w:rsid w:val="0C330641"/>
    <w:rsid w:val="0C3D0CDC"/>
    <w:rsid w:val="0C54323F"/>
    <w:rsid w:val="0C5C1B3B"/>
    <w:rsid w:val="0C6B0329"/>
    <w:rsid w:val="0C7164D0"/>
    <w:rsid w:val="0C733F3C"/>
    <w:rsid w:val="0C7D7549"/>
    <w:rsid w:val="0C8B4717"/>
    <w:rsid w:val="0C907428"/>
    <w:rsid w:val="0C95332D"/>
    <w:rsid w:val="0C98688E"/>
    <w:rsid w:val="0C9C14AA"/>
    <w:rsid w:val="0CA850EC"/>
    <w:rsid w:val="0CB21791"/>
    <w:rsid w:val="0CD556A0"/>
    <w:rsid w:val="0CF40511"/>
    <w:rsid w:val="0CFD3CFC"/>
    <w:rsid w:val="0CFD46F5"/>
    <w:rsid w:val="0D014337"/>
    <w:rsid w:val="0D0E12DE"/>
    <w:rsid w:val="0D2941EA"/>
    <w:rsid w:val="0D4717EE"/>
    <w:rsid w:val="0D562416"/>
    <w:rsid w:val="0D5E0743"/>
    <w:rsid w:val="0D615A49"/>
    <w:rsid w:val="0D641204"/>
    <w:rsid w:val="0D9819E9"/>
    <w:rsid w:val="0DAC6364"/>
    <w:rsid w:val="0DD50B65"/>
    <w:rsid w:val="0DD54ED5"/>
    <w:rsid w:val="0E1A3C72"/>
    <w:rsid w:val="0E1D5624"/>
    <w:rsid w:val="0E3E6786"/>
    <w:rsid w:val="0E5052C3"/>
    <w:rsid w:val="0E653E7B"/>
    <w:rsid w:val="0E744364"/>
    <w:rsid w:val="0E791577"/>
    <w:rsid w:val="0E8B01C7"/>
    <w:rsid w:val="0E926A28"/>
    <w:rsid w:val="0E964F2A"/>
    <w:rsid w:val="0EA308CE"/>
    <w:rsid w:val="0EA966CF"/>
    <w:rsid w:val="0EB60B03"/>
    <w:rsid w:val="0EB65E3E"/>
    <w:rsid w:val="0ECA0CDC"/>
    <w:rsid w:val="0ECF1C20"/>
    <w:rsid w:val="0ED03FA5"/>
    <w:rsid w:val="0ED352AC"/>
    <w:rsid w:val="0ED664E1"/>
    <w:rsid w:val="0EDF3321"/>
    <w:rsid w:val="0EDF47A9"/>
    <w:rsid w:val="0EE90D45"/>
    <w:rsid w:val="0EF847CF"/>
    <w:rsid w:val="0F0A33FC"/>
    <w:rsid w:val="0F0C4606"/>
    <w:rsid w:val="0F154D82"/>
    <w:rsid w:val="0F1D7C23"/>
    <w:rsid w:val="0F253C98"/>
    <w:rsid w:val="0F253D43"/>
    <w:rsid w:val="0F260706"/>
    <w:rsid w:val="0F2A11CC"/>
    <w:rsid w:val="0F2E708A"/>
    <w:rsid w:val="0F402854"/>
    <w:rsid w:val="0F452056"/>
    <w:rsid w:val="0F581D6C"/>
    <w:rsid w:val="0F5E3C86"/>
    <w:rsid w:val="0F6F16FD"/>
    <w:rsid w:val="0F8A0D60"/>
    <w:rsid w:val="0FA35DAB"/>
    <w:rsid w:val="0FD6158B"/>
    <w:rsid w:val="0FD7571C"/>
    <w:rsid w:val="0FD815D3"/>
    <w:rsid w:val="0FD86581"/>
    <w:rsid w:val="0FE15EF7"/>
    <w:rsid w:val="0FEC1C1B"/>
    <w:rsid w:val="0FFF0C48"/>
    <w:rsid w:val="1014753A"/>
    <w:rsid w:val="101C11E0"/>
    <w:rsid w:val="101E548F"/>
    <w:rsid w:val="10203D19"/>
    <w:rsid w:val="10280182"/>
    <w:rsid w:val="103618F8"/>
    <w:rsid w:val="104936AF"/>
    <w:rsid w:val="104F3229"/>
    <w:rsid w:val="10550EC3"/>
    <w:rsid w:val="106052BE"/>
    <w:rsid w:val="106135F7"/>
    <w:rsid w:val="107269C8"/>
    <w:rsid w:val="108F1CD1"/>
    <w:rsid w:val="10980A92"/>
    <w:rsid w:val="10A63964"/>
    <w:rsid w:val="10AD508C"/>
    <w:rsid w:val="10B44EA6"/>
    <w:rsid w:val="10B641D5"/>
    <w:rsid w:val="10BB6087"/>
    <w:rsid w:val="10BC0C67"/>
    <w:rsid w:val="10D52DB6"/>
    <w:rsid w:val="10DB3353"/>
    <w:rsid w:val="10DB562F"/>
    <w:rsid w:val="10E02E84"/>
    <w:rsid w:val="10E23903"/>
    <w:rsid w:val="10EC0A83"/>
    <w:rsid w:val="10FF218B"/>
    <w:rsid w:val="1102741D"/>
    <w:rsid w:val="1104186F"/>
    <w:rsid w:val="11076F8F"/>
    <w:rsid w:val="110D1493"/>
    <w:rsid w:val="111979BD"/>
    <w:rsid w:val="111D5F16"/>
    <w:rsid w:val="11211FCE"/>
    <w:rsid w:val="11367481"/>
    <w:rsid w:val="1140454C"/>
    <w:rsid w:val="115F616C"/>
    <w:rsid w:val="1163068D"/>
    <w:rsid w:val="116F2852"/>
    <w:rsid w:val="11730691"/>
    <w:rsid w:val="1174384A"/>
    <w:rsid w:val="1175338D"/>
    <w:rsid w:val="117A71D4"/>
    <w:rsid w:val="11852176"/>
    <w:rsid w:val="11915FF2"/>
    <w:rsid w:val="11973383"/>
    <w:rsid w:val="11BA31C2"/>
    <w:rsid w:val="11D6044B"/>
    <w:rsid w:val="11E21F77"/>
    <w:rsid w:val="11ED3315"/>
    <w:rsid w:val="11F10E5C"/>
    <w:rsid w:val="11FA6CF2"/>
    <w:rsid w:val="12086509"/>
    <w:rsid w:val="121055C4"/>
    <w:rsid w:val="121A10B7"/>
    <w:rsid w:val="121C431D"/>
    <w:rsid w:val="121F6043"/>
    <w:rsid w:val="123833BF"/>
    <w:rsid w:val="12827272"/>
    <w:rsid w:val="12886507"/>
    <w:rsid w:val="1293590A"/>
    <w:rsid w:val="129773FB"/>
    <w:rsid w:val="12A80197"/>
    <w:rsid w:val="12AA3AF6"/>
    <w:rsid w:val="12AD1508"/>
    <w:rsid w:val="12B5709F"/>
    <w:rsid w:val="12BF69D1"/>
    <w:rsid w:val="12C33C48"/>
    <w:rsid w:val="12C359CF"/>
    <w:rsid w:val="12C87B43"/>
    <w:rsid w:val="12CD2373"/>
    <w:rsid w:val="12D024F2"/>
    <w:rsid w:val="12D60E15"/>
    <w:rsid w:val="12DD3DEF"/>
    <w:rsid w:val="12DE495A"/>
    <w:rsid w:val="12E37187"/>
    <w:rsid w:val="12EB69F0"/>
    <w:rsid w:val="12FD1796"/>
    <w:rsid w:val="130612CF"/>
    <w:rsid w:val="13131855"/>
    <w:rsid w:val="13163726"/>
    <w:rsid w:val="132B2231"/>
    <w:rsid w:val="13302E70"/>
    <w:rsid w:val="134D63DF"/>
    <w:rsid w:val="135E2796"/>
    <w:rsid w:val="13657DD2"/>
    <w:rsid w:val="136E4088"/>
    <w:rsid w:val="1374737A"/>
    <w:rsid w:val="13880D28"/>
    <w:rsid w:val="13934F10"/>
    <w:rsid w:val="139E34AA"/>
    <w:rsid w:val="13A03A36"/>
    <w:rsid w:val="13AF497F"/>
    <w:rsid w:val="13AF588F"/>
    <w:rsid w:val="13CE474E"/>
    <w:rsid w:val="13CF6211"/>
    <w:rsid w:val="1400492E"/>
    <w:rsid w:val="141A38DF"/>
    <w:rsid w:val="142321C2"/>
    <w:rsid w:val="142C2BB8"/>
    <w:rsid w:val="142D0976"/>
    <w:rsid w:val="143D70B3"/>
    <w:rsid w:val="14565CBE"/>
    <w:rsid w:val="14614C54"/>
    <w:rsid w:val="14633753"/>
    <w:rsid w:val="14917ED2"/>
    <w:rsid w:val="149463A2"/>
    <w:rsid w:val="14C61D23"/>
    <w:rsid w:val="14CD700E"/>
    <w:rsid w:val="14D0430B"/>
    <w:rsid w:val="14D869A6"/>
    <w:rsid w:val="14E13165"/>
    <w:rsid w:val="14E20907"/>
    <w:rsid w:val="14E2596F"/>
    <w:rsid w:val="14E8351E"/>
    <w:rsid w:val="14EA1071"/>
    <w:rsid w:val="14F66FE3"/>
    <w:rsid w:val="14FF72A3"/>
    <w:rsid w:val="150078FB"/>
    <w:rsid w:val="15011D0C"/>
    <w:rsid w:val="1519343F"/>
    <w:rsid w:val="152670D5"/>
    <w:rsid w:val="152C49DB"/>
    <w:rsid w:val="152D16CD"/>
    <w:rsid w:val="152E0090"/>
    <w:rsid w:val="155327AD"/>
    <w:rsid w:val="155C509E"/>
    <w:rsid w:val="15624858"/>
    <w:rsid w:val="15625A2C"/>
    <w:rsid w:val="156A5448"/>
    <w:rsid w:val="156B2C07"/>
    <w:rsid w:val="157B0306"/>
    <w:rsid w:val="15863BCB"/>
    <w:rsid w:val="1586700E"/>
    <w:rsid w:val="1588516D"/>
    <w:rsid w:val="15A14A50"/>
    <w:rsid w:val="15AA2E7F"/>
    <w:rsid w:val="15B036D6"/>
    <w:rsid w:val="15B90E0E"/>
    <w:rsid w:val="15C036E3"/>
    <w:rsid w:val="15D230D1"/>
    <w:rsid w:val="15EA04CE"/>
    <w:rsid w:val="15F254F5"/>
    <w:rsid w:val="15F401AE"/>
    <w:rsid w:val="160D0981"/>
    <w:rsid w:val="161E15EF"/>
    <w:rsid w:val="1621302F"/>
    <w:rsid w:val="162432D3"/>
    <w:rsid w:val="162855F2"/>
    <w:rsid w:val="16381295"/>
    <w:rsid w:val="16474085"/>
    <w:rsid w:val="164B7979"/>
    <w:rsid w:val="166B5D2A"/>
    <w:rsid w:val="166C6BAD"/>
    <w:rsid w:val="16707330"/>
    <w:rsid w:val="168126B9"/>
    <w:rsid w:val="168357C9"/>
    <w:rsid w:val="168578A0"/>
    <w:rsid w:val="16865262"/>
    <w:rsid w:val="169F3E19"/>
    <w:rsid w:val="16A90CB4"/>
    <w:rsid w:val="16AE1018"/>
    <w:rsid w:val="16BA2269"/>
    <w:rsid w:val="16D04EB2"/>
    <w:rsid w:val="16D44CEB"/>
    <w:rsid w:val="16D757C3"/>
    <w:rsid w:val="16EB1EE0"/>
    <w:rsid w:val="16F30064"/>
    <w:rsid w:val="16F8723E"/>
    <w:rsid w:val="17091796"/>
    <w:rsid w:val="17621E39"/>
    <w:rsid w:val="177D241A"/>
    <w:rsid w:val="178346DF"/>
    <w:rsid w:val="178816B1"/>
    <w:rsid w:val="178B2DC6"/>
    <w:rsid w:val="178E0BBD"/>
    <w:rsid w:val="178F38F6"/>
    <w:rsid w:val="179A1EBB"/>
    <w:rsid w:val="179E544A"/>
    <w:rsid w:val="17A40122"/>
    <w:rsid w:val="17B466BB"/>
    <w:rsid w:val="17C005E2"/>
    <w:rsid w:val="17CD41D8"/>
    <w:rsid w:val="17E03BDF"/>
    <w:rsid w:val="17EF63E4"/>
    <w:rsid w:val="18080995"/>
    <w:rsid w:val="181C68DB"/>
    <w:rsid w:val="182D2B55"/>
    <w:rsid w:val="182F7FE3"/>
    <w:rsid w:val="183C4921"/>
    <w:rsid w:val="186034E4"/>
    <w:rsid w:val="186A053E"/>
    <w:rsid w:val="18791DFD"/>
    <w:rsid w:val="188248D1"/>
    <w:rsid w:val="18867C94"/>
    <w:rsid w:val="18A50CDE"/>
    <w:rsid w:val="18AA3D30"/>
    <w:rsid w:val="18AD698E"/>
    <w:rsid w:val="18C85FE1"/>
    <w:rsid w:val="18CD482E"/>
    <w:rsid w:val="18CD6F5B"/>
    <w:rsid w:val="18D15025"/>
    <w:rsid w:val="18D7384E"/>
    <w:rsid w:val="18E067C7"/>
    <w:rsid w:val="18FD20D8"/>
    <w:rsid w:val="190D3CB4"/>
    <w:rsid w:val="19310A2C"/>
    <w:rsid w:val="19395019"/>
    <w:rsid w:val="193A6C01"/>
    <w:rsid w:val="193B6ECE"/>
    <w:rsid w:val="193C1E14"/>
    <w:rsid w:val="193D4333"/>
    <w:rsid w:val="19460C23"/>
    <w:rsid w:val="19527C98"/>
    <w:rsid w:val="1954517B"/>
    <w:rsid w:val="195D4329"/>
    <w:rsid w:val="197F2A86"/>
    <w:rsid w:val="198B1447"/>
    <w:rsid w:val="1992092E"/>
    <w:rsid w:val="19927A9E"/>
    <w:rsid w:val="199E4510"/>
    <w:rsid w:val="19CD5BF8"/>
    <w:rsid w:val="19FC130C"/>
    <w:rsid w:val="19FD450F"/>
    <w:rsid w:val="1A034638"/>
    <w:rsid w:val="1A1C0500"/>
    <w:rsid w:val="1A274913"/>
    <w:rsid w:val="1A2813F7"/>
    <w:rsid w:val="1A2C523A"/>
    <w:rsid w:val="1A612FEE"/>
    <w:rsid w:val="1A7A0D62"/>
    <w:rsid w:val="1A911ADF"/>
    <w:rsid w:val="1A9808D2"/>
    <w:rsid w:val="1AA66D77"/>
    <w:rsid w:val="1AAC5F30"/>
    <w:rsid w:val="1ABA3C8F"/>
    <w:rsid w:val="1ABD0AB5"/>
    <w:rsid w:val="1AC006D4"/>
    <w:rsid w:val="1AE2330C"/>
    <w:rsid w:val="1AEE176B"/>
    <w:rsid w:val="1AF07728"/>
    <w:rsid w:val="1AF9733C"/>
    <w:rsid w:val="1B0D2446"/>
    <w:rsid w:val="1B0E4049"/>
    <w:rsid w:val="1B115848"/>
    <w:rsid w:val="1B1F5808"/>
    <w:rsid w:val="1B2029D4"/>
    <w:rsid w:val="1B4954D8"/>
    <w:rsid w:val="1B596E38"/>
    <w:rsid w:val="1B6C3F3B"/>
    <w:rsid w:val="1B771B3A"/>
    <w:rsid w:val="1B7D718C"/>
    <w:rsid w:val="1B7E00F6"/>
    <w:rsid w:val="1B7E3D4E"/>
    <w:rsid w:val="1B874FEB"/>
    <w:rsid w:val="1B880278"/>
    <w:rsid w:val="1B993C77"/>
    <w:rsid w:val="1BB61B31"/>
    <w:rsid w:val="1BBC77A6"/>
    <w:rsid w:val="1BC86618"/>
    <w:rsid w:val="1BD418B6"/>
    <w:rsid w:val="1BDE7D96"/>
    <w:rsid w:val="1BE83DDB"/>
    <w:rsid w:val="1BEE2ED3"/>
    <w:rsid w:val="1BF05B9F"/>
    <w:rsid w:val="1BFD2694"/>
    <w:rsid w:val="1C020006"/>
    <w:rsid w:val="1C045CAA"/>
    <w:rsid w:val="1C073BC3"/>
    <w:rsid w:val="1C310885"/>
    <w:rsid w:val="1C443157"/>
    <w:rsid w:val="1C73587E"/>
    <w:rsid w:val="1C88715B"/>
    <w:rsid w:val="1C887E40"/>
    <w:rsid w:val="1C90389B"/>
    <w:rsid w:val="1CA05EEB"/>
    <w:rsid w:val="1CA65F2B"/>
    <w:rsid w:val="1CA82069"/>
    <w:rsid w:val="1CAA1C53"/>
    <w:rsid w:val="1CB966BB"/>
    <w:rsid w:val="1CC5334F"/>
    <w:rsid w:val="1CC75E33"/>
    <w:rsid w:val="1CCB762E"/>
    <w:rsid w:val="1CDB0765"/>
    <w:rsid w:val="1CDF5BF2"/>
    <w:rsid w:val="1CE8135C"/>
    <w:rsid w:val="1CEB0F6E"/>
    <w:rsid w:val="1D0178B2"/>
    <w:rsid w:val="1D0346B4"/>
    <w:rsid w:val="1D1E0950"/>
    <w:rsid w:val="1D1F6A29"/>
    <w:rsid w:val="1D243C72"/>
    <w:rsid w:val="1D2D0AAD"/>
    <w:rsid w:val="1D3A17E3"/>
    <w:rsid w:val="1D3E639D"/>
    <w:rsid w:val="1D441F60"/>
    <w:rsid w:val="1D4C29D0"/>
    <w:rsid w:val="1D640163"/>
    <w:rsid w:val="1D645D4E"/>
    <w:rsid w:val="1D7B0C77"/>
    <w:rsid w:val="1D924648"/>
    <w:rsid w:val="1D94097B"/>
    <w:rsid w:val="1D946790"/>
    <w:rsid w:val="1DB8213E"/>
    <w:rsid w:val="1DBC26DA"/>
    <w:rsid w:val="1E083343"/>
    <w:rsid w:val="1E096C03"/>
    <w:rsid w:val="1E0D6A00"/>
    <w:rsid w:val="1E305ECA"/>
    <w:rsid w:val="1E3424F6"/>
    <w:rsid w:val="1E4B03F2"/>
    <w:rsid w:val="1E62544D"/>
    <w:rsid w:val="1E670A7A"/>
    <w:rsid w:val="1E8B1588"/>
    <w:rsid w:val="1EB45626"/>
    <w:rsid w:val="1EB560C1"/>
    <w:rsid w:val="1EBF4C75"/>
    <w:rsid w:val="1ED31A97"/>
    <w:rsid w:val="1ED925DE"/>
    <w:rsid w:val="1EDC31B1"/>
    <w:rsid w:val="1EDE6EF2"/>
    <w:rsid w:val="1EF56D38"/>
    <w:rsid w:val="1F0B0A9A"/>
    <w:rsid w:val="1F2A06A4"/>
    <w:rsid w:val="1F2D6C0B"/>
    <w:rsid w:val="1F3022FB"/>
    <w:rsid w:val="1F3922A2"/>
    <w:rsid w:val="1F393F8B"/>
    <w:rsid w:val="1F451736"/>
    <w:rsid w:val="1F4D16C6"/>
    <w:rsid w:val="1F5F5D80"/>
    <w:rsid w:val="1F6E14F7"/>
    <w:rsid w:val="1F8915B4"/>
    <w:rsid w:val="1F8B625B"/>
    <w:rsid w:val="1F9311B1"/>
    <w:rsid w:val="1F9C0313"/>
    <w:rsid w:val="1FA51F1F"/>
    <w:rsid w:val="1FA63A4D"/>
    <w:rsid w:val="1FC01C98"/>
    <w:rsid w:val="1FC022FC"/>
    <w:rsid w:val="1FC07EA7"/>
    <w:rsid w:val="1FC3416A"/>
    <w:rsid w:val="1FCE5238"/>
    <w:rsid w:val="1FD36988"/>
    <w:rsid w:val="1FE144CA"/>
    <w:rsid w:val="1FED5E40"/>
    <w:rsid w:val="1FF05EA0"/>
    <w:rsid w:val="200270A7"/>
    <w:rsid w:val="20051D21"/>
    <w:rsid w:val="20133E5E"/>
    <w:rsid w:val="202277EE"/>
    <w:rsid w:val="203A75BA"/>
    <w:rsid w:val="20434600"/>
    <w:rsid w:val="204F1110"/>
    <w:rsid w:val="205336FC"/>
    <w:rsid w:val="206658F8"/>
    <w:rsid w:val="20695B9D"/>
    <w:rsid w:val="20772D6D"/>
    <w:rsid w:val="207B52A9"/>
    <w:rsid w:val="20826E91"/>
    <w:rsid w:val="209A74FB"/>
    <w:rsid w:val="20A3208E"/>
    <w:rsid w:val="20AF118C"/>
    <w:rsid w:val="20C84B66"/>
    <w:rsid w:val="20D84767"/>
    <w:rsid w:val="20E8696A"/>
    <w:rsid w:val="20EF393A"/>
    <w:rsid w:val="20FA61D1"/>
    <w:rsid w:val="20FE32E6"/>
    <w:rsid w:val="2102600F"/>
    <w:rsid w:val="21045F81"/>
    <w:rsid w:val="21135E37"/>
    <w:rsid w:val="21137FDE"/>
    <w:rsid w:val="211518B3"/>
    <w:rsid w:val="211B4BC1"/>
    <w:rsid w:val="212077C5"/>
    <w:rsid w:val="21216D27"/>
    <w:rsid w:val="2123051D"/>
    <w:rsid w:val="21284A21"/>
    <w:rsid w:val="213F0082"/>
    <w:rsid w:val="215014BC"/>
    <w:rsid w:val="21597059"/>
    <w:rsid w:val="21627188"/>
    <w:rsid w:val="21663356"/>
    <w:rsid w:val="216E6A05"/>
    <w:rsid w:val="219A3EE8"/>
    <w:rsid w:val="21A72F6B"/>
    <w:rsid w:val="21B445B5"/>
    <w:rsid w:val="21B55DA3"/>
    <w:rsid w:val="21B5721C"/>
    <w:rsid w:val="21BE554E"/>
    <w:rsid w:val="21DB4B0D"/>
    <w:rsid w:val="21F76341"/>
    <w:rsid w:val="21FE3769"/>
    <w:rsid w:val="21FE7A0D"/>
    <w:rsid w:val="22032D2F"/>
    <w:rsid w:val="22077E21"/>
    <w:rsid w:val="220A2B45"/>
    <w:rsid w:val="220C2CBC"/>
    <w:rsid w:val="22393838"/>
    <w:rsid w:val="2240728D"/>
    <w:rsid w:val="224D6BE3"/>
    <w:rsid w:val="224F638C"/>
    <w:rsid w:val="22542DE5"/>
    <w:rsid w:val="22551B61"/>
    <w:rsid w:val="22620D2D"/>
    <w:rsid w:val="2262366C"/>
    <w:rsid w:val="226B126F"/>
    <w:rsid w:val="2275147F"/>
    <w:rsid w:val="227640C8"/>
    <w:rsid w:val="228C2E73"/>
    <w:rsid w:val="22900C65"/>
    <w:rsid w:val="229A04F2"/>
    <w:rsid w:val="229D34BB"/>
    <w:rsid w:val="22B31A53"/>
    <w:rsid w:val="22B4326C"/>
    <w:rsid w:val="22B73600"/>
    <w:rsid w:val="22CE611F"/>
    <w:rsid w:val="22CF0C39"/>
    <w:rsid w:val="22E04D7A"/>
    <w:rsid w:val="22E63C2B"/>
    <w:rsid w:val="22E97C03"/>
    <w:rsid w:val="22EB2C30"/>
    <w:rsid w:val="22F046B3"/>
    <w:rsid w:val="22F22935"/>
    <w:rsid w:val="231A319E"/>
    <w:rsid w:val="2327195B"/>
    <w:rsid w:val="232D690D"/>
    <w:rsid w:val="232E1BB3"/>
    <w:rsid w:val="233B790B"/>
    <w:rsid w:val="23532202"/>
    <w:rsid w:val="23580BD0"/>
    <w:rsid w:val="23696796"/>
    <w:rsid w:val="237876E7"/>
    <w:rsid w:val="2386072C"/>
    <w:rsid w:val="2386433F"/>
    <w:rsid w:val="2395398F"/>
    <w:rsid w:val="239C3C75"/>
    <w:rsid w:val="23A23325"/>
    <w:rsid w:val="23A53A51"/>
    <w:rsid w:val="23B21DB2"/>
    <w:rsid w:val="23B72017"/>
    <w:rsid w:val="23CA418C"/>
    <w:rsid w:val="23D551C7"/>
    <w:rsid w:val="23D948BD"/>
    <w:rsid w:val="23E6341B"/>
    <w:rsid w:val="23FB004B"/>
    <w:rsid w:val="23FE21C0"/>
    <w:rsid w:val="24061B03"/>
    <w:rsid w:val="24110A20"/>
    <w:rsid w:val="241A7F24"/>
    <w:rsid w:val="242D63DB"/>
    <w:rsid w:val="244D59E2"/>
    <w:rsid w:val="244F3B23"/>
    <w:rsid w:val="24512925"/>
    <w:rsid w:val="246B6851"/>
    <w:rsid w:val="2475754B"/>
    <w:rsid w:val="24A35A37"/>
    <w:rsid w:val="24A73F1B"/>
    <w:rsid w:val="24B327C6"/>
    <w:rsid w:val="24C71C4E"/>
    <w:rsid w:val="24D05D06"/>
    <w:rsid w:val="24FB7699"/>
    <w:rsid w:val="25011CA2"/>
    <w:rsid w:val="251131E1"/>
    <w:rsid w:val="2531307D"/>
    <w:rsid w:val="25325C05"/>
    <w:rsid w:val="254334A4"/>
    <w:rsid w:val="254E2EE5"/>
    <w:rsid w:val="254F5960"/>
    <w:rsid w:val="255319AC"/>
    <w:rsid w:val="25587353"/>
    <w:rsid w:val="25831397"/>
    <w:rsid w:val="258A17AD"/>
    <w:rsid w:val="259F13B9"/>
    <w:rsid w:val="25B404B7"/>
    <w:rsid w:val="25B827E7"/>
    <w:rsid w:val="25D727BD"/>
    <w:rsid w:val="25E712A7"/>
    <w:rsid w:val="260624B2"/>
    <w:rsid w:val="262848DB"/>
    <w:rsid w:val="26296290"/>
    <w:rsid w:val="263A0F1F"/>
    <w:rsid w:val="265C5F7F"/>
    <w:rsid w:val="266A1F79"/>
    <w:rsid w:val="266E0CD9"/>
    <w:rsid w:val="267612AC"/>
    <w:rsid w:val="267A7D5E"/>
    <w:rsid w:val="26A971B8"/>
    <w:rsid w:val="26D562CD"/>
    <w:rsid w:val="26D97E7B"/>
    <w:rsid w:val="26E0172B"/>
    <w:rsid w:val="26F07B4F"/>
    <w:rsid w:val="26F451E1"/>
    <w:rsid w:val="26F524AA"/>
    <w:rsid w:val="26F624F8"/>
    <w:rsid w:val="26FA119B"/>
    <w:rsid w:val="27016A7A"/>
    <w:rsid w:val="2706091F"/>
    <w:rsid w:val="27067AE9"/>
    <w:rsid w:val="270B12F6"/>
    <w:rsid w:val="2712124A"/>
    <w:rsid w:val="271C46F2"/>
    <w:rsid w:val="271D4D8D"/>
    <w:rsid w:val="2726504A"/>
    <w:rsid w:val="2728016C"/>
    <w:rsid w:val="27384399"/>
    <w:rsid w:val="275C1820"/>
    <w:rsid w:val="275E27B9"/>
    <w:rsid w:val="27841EB2"/>
    <w:rsid w:val="2786478D"/>
    <w:rsid w:val="2787070A"/>
    <w:rsid w:val="278E1064"/>
    <w:rsid w:val="27927DD7"/>
    <w:rsid w:val="27952C1A"/>
    <w:rsid w:val="279C672C"/>
    <w:rsid w:val="27A13C70"/>
    <w:rsid w:val="27A3194C"/>
    <w:rsid w:val="27A971A1"/>
    <w:rsid w:val="27B86531"/>
    <w:rsid w:val="27C15592"/>
    <w:rsid w:val="27C40E30"/>
    <w:rsid w:val="27CA57B3"/>
    <w:rsid w:val="27D46DF6"/>
    <w:rsid w:val="27D902E2"/>
    <w:rsid w:val="27DE4836"/>
    <w:rsid w:val="27E2632A"/>
    <w:rsid w:val="27E63F16"/>
    <w:rsid w:val="28313883"/>
    <w:rsid w:val="2838270B"/>
    <w:rsid w:val="284B39B2"/>
    <w:rsid w:val="28883B42"/>
    <w:rsid w:val="28BE4674"/>
    <w:rsid w:val="28D0159A"/>
    <w:rsid w:val="28D26259"/>
    <w:rsid w:val="28D767CE"/>
    <w:rsid w:val="28E9168B"/>
    <w:rsid w:val="28F01521"/>
    <w:rsid w:val="28FC3959"/>
    <w:rsid w:val="2903232F"/>
    <w:rsid w:val="291A5863"/>
    <w:rsid w:val="291E030A"/>
    <w:rsid w:val="292067DC"/>
    <w:rsid w:val="292B29C1"/>
    <w:rsid w:val="292E3578"/>
    <w:rsid w:val="292F48B5"/>
    <w:rsid w:val="29347842"/>
    <w:rsid w:val="29355007"/>
    <w:rsid w:val="295924CF"/>
    <w:rsid w:val="295A00B5"/>
    <w:rsid w:val="295E46DA"/>
    <w:rsid w:val="296067B6"/>
    <w:rsid w:val="29715D8A"/>
    <w:rsid w:val="29725DAD"/>
    <w:rsid w:val="29A1600D"/>
    <w:rsid w:val="29A17B82"/>
    <w:rsid w:val="29A33235"/>
    <w:rsid w:val="29B605DB"/>
    <w:rsid w:val="29FE70E9"/>
    <w:rsid w:val="2A0969C6"/>
    <w:rsid w:val="2A0E19BF"/>
    <w:rsid w:val="2A1513F2"/>
    <w:rsid w:val="2A1E03B8"/>
    <w:rsid w:val="2A3B35B7"/>
    <w:rsid w:val="2A5A24CE"/>
    <w:rsid w:val="2A6B62F7"/>
    <w:rsid w:val="2A6E1D40"/>
    <w:rsid w:val="2A7021F4"/>
    <w:rsid w:val="2A7D37FD"/>
    <w:rsid w:val="2A9B75AD"/>
    <w:rsid w:val="2AA920F5"/>
    <w:rsid w:val="2AAD5428"/>
    <w:rsid w:val="2AB17F16"/>
    <w:rsid w:val="2AD42AC0"/>
    <w:rsid w:val="2ADF04A4"/>
    <w:rsid w:val="2AE477E3"/>
    <w:rsid w:val="2B04344C"/>
    <w:rsid w:val="2B23294F"/>
    <w:rsid w:val="2B4E3FDE"/>
    <w:rsid w:val="2B543C45"/>
    <w:rsid w:val="2B5B52CD"/>
    <w:rsid w:val="2B655E9C"/>
    <w:rsid w:val="2B67714C"/>
    <w:rsid w:val="2B6B7B64"/>
    <w:rsid w:val="2B6C6A79"/>
    <w:rsid w:val="2B71441C"/>
    <w:rsid w:val="2B7B3A60"/>
    <w:rsid w:val="2B813E99"/>
    <w:rsid w:val="2B837D04"/>
    <w:rsid w:val="2B8E7C52"/>
    <w:rsid w:val="2B942CF1"/>
    <w:rsid w:val="2B9864E8"/>
    <w:rsid w:val="2B9E210E"/>
    <w:rsid w:val="2B9E32D1"/>
    <w:rsid w:val="2BA600DD"/>
    <w:rsid w:val="2BAE6C7F"/>
    <w:rsid w:val="2BB469D1"/>
    <w:rsid w:val="2BB97646"/>
    <w:rsid w:val="2BBB2448"/>
    <w:rsid w:val="2BD7181D"/>
    <w:rsid w:val="2BE02FEF"/>
    <w:rsid w:val="2BE04115"/>
    <w:rsid w:val="2BE60D38"/>
    <w:rsid w:val="2BE773E1"/>
    <w:rsid w:val="2BEA594C"/>
    <w:rsid w:val="2C013370"/>
    <w:rsid w:val="2C073388"/>
    <w:rsid w:val="2C1F5B3B"/>
    <w:rsid w:val="2C381329"/>
    <w:rsid w:val="2C4264CD"/>
    <w:rsid w:val="2C4A66DB"/>
    <w:rsid w:val="2C505DFD"/>
    <w:rsid w:val="2C5926E0"/>
    <w:rsid w:val="2C616AC9"/>
    <w:rsid w:val="2C7124C5"/>
    <w:rsid w:val="2C93131D"/>
    <w:rsid w:val="2C9A1B38"/>
    <w:rsid w:val="2CA54CFA"/>
    <w:rsid w:val="2CA70359"/>
    <w:rsid w:val="2CCE6155"/>
    <w:rsid w:val="2CD74784"/>
    <w:rsid w:val="2CEF10FE"/>
    <w:rsid w:val="2CFA64CD"/>
    <w:rsid w:val="2D001F23"/>
    <w:rsid w:val="2D033E06"/>
    <w:rsid w:val="2D0E1E61"/>
    <w:rsid w:val="2D172781"/>
    <w:rsid w:val="2D456370"/>
    <w:rsid w:val="2D4C12F7"/>
    <w:rsid w:val="2D4D1728"/>
    <w:rsid w:val="2D4E403B"/>
    <w:rsid w:val="2D4F6F10"/>
    <w:rsid w:val="2D661D67"/>
    <w:rsid w:val="2D9E3DE9"/>
    <w:rsid w:val="2DAA3029"/>
    <w:rsid w:val="2DC35E5D"/>
    <w:rsid w:val="2DD96A8B"/>
    <w:rsid w:val="2DE12A35"/>
    <w:rsid w:val="2DF228BA"/>
    <w:rsid w:val="2E0C7AE1"/>
    <w:rsid w:val="2E0E6635"/>
    <w:rsid w:val="2E234B45"/>
    <w:rsid w:val="2E3533B1"/>
    <w:rsid w:val="2E560D0D"/>
    <w:rsid w:val="2E603409"/>
    <w:rsid w:val="2E614F31"/>
    <w:rsid w:val="2E6B493D"/>
    <w:rsid w:val="2E77240B"/>
    <w:rsid w:val="2E774280"/>
    <w:rsid w:val="2E836F6D"/>
    <w:rsid w:val="2E9717ED"/>
    <w:rsid w:val="2EAB5B9C"/>
    <w:rsid w:val="2EBB4180"/>
    <w:rsid w:val="2EBE316C"/>
    <w:rsid w:val="2EC147D6"/>
    <w:rsid w:val="2EC574CF"/>
    <w:rsid w:val="2EC90098"/>
    <w:rsid w:val="2ECD687D"/>
    <w:rsid w:val="2ED33FF8"/>
    <w:rsid w:val="2EDB7BB6"/>
    <w:rsid w:val="2EE054DF"/>
    <w:rsid w:val="2F0F3992"/>
    <w:rsid w:val="2F19378A"/>
    <w:rsid w:val="2F1F4B56"/>
    <w:rsid w:val="2F206B69"/>
    <w:rsid w:val="2F223251"/>
    <w:rsid w:val="2F293AF4"/>
    <w:rsid w:val="2F2A404A"/>
    <w:rsid w:val="2F2A5806"/>
    <w:rsid w:val="2F31634C"/>
    <w:rsid w:val="2F366AB2"/>
    <w:rsid w:val="2F4475F8"/>
    <w:rsid w:val="2F4B3A5D"/>
    <w:rsid w:val="2F584FB1"/>
    <w:rsid w:val="2F591ACE"/>
    <w:rsid w:val="2F605FBE"/>
    <w:rsid w:val="2F6976C1"/>
    <w:rsid w:val="2F79403C"/>
    <w:rsid w:val="2F9B64EA"/>
    <w:rsid w:val="2FBA2FBE"/>
    <w:rsid w:val="2FC30C56"/>
    <w:rsid w:val="2FE125D3"/>
    <w:rsid w:val="2FE8429D"/>
    <w:rsid w:val="2FF23AEE"/>
    <w:rsid w:val="2FF9550C"/>
    <w:rsid w:val="300E12F0"/>
    <w:rsid w:val="300F0541"/>
    <w:rsid w:val="30105878"/>
    <w:rsid w:val="30110244"/>
    <w:rsid w:val="301D198E"/>
    <w:rsid w:val="301E4040"/>
    <w:rsid w:val="30200CEA"/>
    <w:rsid w:val="30230A5E"/>
    <w:rsid w:val="3025343F"/>
    <w:rsid w:val="302A3C52"/>
    <w:rsid w:val="30333B5F"/>
    <w:rsid w:val="303D7372"/>
    <w:rsid w:val="30693325"/>
    <w:rsid w:val="30713DC9"/>
    <w:rsid w:val="307B1F41"/>
    <w:rsid w:val="307F6BEB"/>
    <w:rsid w:val="30A75760"/>
    <w:rsid w:val="30B961E5"/>
    <w:rsid w:val="30BD0086"/>
    <w:rsid w:val="30CA42B2"/>
    <w:rsid w:val="30CC23ED"/>
    <w:rsid w:val="30D113AA"/>
    <w:rsid w:val="30E12CB2"/>
    <w:rsid w:val="30FD37E6"/>
    <w:rsid w:val="31013B02"/>
    <w:rsid w:val="312117E3"/>
    <w:rsid w:val="31311274"/>
    <w:rsid w:val="31341212"/>
    <w:rsid w:val="31347789"/>
    <w:rsid w:val="31465AE8"/>
    <w:rsid w:val="314B0CAC"/>
    <w:rsid w:val="31564496"/>
    <w:rsid w:val="31657D02"/>
    <w:rsid w:val="31700D2D"/>
    <w:rsid w:val="318574DC"/>
    <w:rsid w:val="318D2191"/>
    <w:rsid w:val="31A866D4"/>
    <w:rsid w:val="31AE1B99"/>
    <w:rsid w:val="31B57494"/>
    <w:rsid w:val="31B65FC3"/>
    <w:rsid w:val="31CB052F"/>
    <w:rsid w:val="31D96A7B"/>
    <w:rsid w:val="31EB490B"/>
    <w:rsid w:val="31F02828"/>
    <w:rsid w:val="31F81495"/>
    <w:rsid w:val="32031D63"/>
    <w:rsid w:val="320C246E"/>
    <w:rsid w:val="320D55D9"/>
    <w:rsid w:val="321062C2"/>
    <w:rsid w:val="32141019"/>
    <w:rsid w:val="321C0143"/>
    <w:rsid w:val="32246531"/>
    <w:rsid w:val="324D7EA7"/>
    <w:rsid w:val="32564892"/>
    <w:rsid w:val="326A772D"/>
    <w:rsid w:val="327B38D9"/>
    <w:rsid w:val="328B133F"/>
    <w:rsid w:val="3296195A"/>
    <w:rsid w:val="32C6690E"/>
    <w:rsid w:val="32D725EF"/>
    <w:rsid w:val="32ED22CC"/>
    <w:rsid w:val="32EF52A4"/>
    <w:rsid w:val="32F62D2D"/>
    <w:rsid w:val="32F80F32"/>
    <w:rsid w:val="32F840D3"/>
    <w:rsid w:val="32FB2731"/>
    <w:rsid w:val="330439A7"/>
    <w:rsid w:val="33076B56"/>
    <w:rsid w:val="330A649B"/>
    <w:rsid w:val="33125295"/>
    <w:rsid w:val="331519C8"/>
    <w:rsid w:val="331572C7"/>
    <w:rsid w:val="33171978"/>
    <w:rsid w:val="331C5357"/>
    <w:rsid w:val="331F55B3"/>
    <w:rsid w:val="33264620"/>
    <w:rsid w:val="332C4538"/>
    <w:rsid w:val="332D33F7"/>
    <w:rsid w:val="333A64B2"/>
    <w:rsid w:val="333D02E3"/>
    <w:rsid w:val="333E243F"/>
    <w:rsid w:val="333F283A"/>
    <w:rsid w:val="335317C2"/>
    <w:rsid w:val="3358136D"/>
    <w:rsid w:val="335E0E62"/>
    <w:rsid w:val="33690781"/>
    <w:rsid w:val="336B4837"/>
    <w:rsid w:val="33815A2E"/>
    <w:rsid w:val="33855F62"/>
    <w:rsid w:val="33893D31"/>
    <w:rsid w:val="339460DA"/>
    <w:rsid w:val="33A06B2C"/>
    <w:rsid w:val="33A153DA"/>
    <w:rsid w:val="33AE016E"/>
    <w:rsid w:val="33BB60A2"/>
    <w:rsid w:val="33C81884"/>
    <w:rsid w:val="33E027D4"/>
    <w:rsid w:val="33E13C40"/>
    <w:rsid w:val="33E558BC"/>
    <w:rsid w:val="33FD387A"/>
    <w:rsid w:val="34187BEC"/>
    <w:rsid w:val="34267E81"/>
    <w:rsid w:val="34394352"/>
    <w:rsid w:val="344E498A"/>
    <w:rsid w:val="34886E16"/>
    <w:rsid w:val="348E0112"/>
    <w:rsid w:val="349379EE"/>
    <w:rsid w:val="34AD38C0"/>
    <w:rsid w:val="34AD56AB"/>
    <w:rsid w:val="34C425E8"/>
    <w:rsid w:val="34C61E00"/>
    <w:rsid w:val="34DB2749"/>
    <w:rsid w:val="34DF7195"/>
    <w:rsid w:val="34EE4BBA"/>
    <w:rsid w:val="34EE6524"/>
    <w:rsid w:val="34EF7343"/>
    <w:rsid w:val="3502594C"/>
    <w:rsid w:val="35174FA7"/>
    <w:rsid w:val="35194647"/>
    <w:rsid w:val="351E50CB"/>
    <w:rsid w:val="353D56CD"/>
    <w:rsid w:val="354F3605"/>
    <w:rsid w:val="35546F47"/>
    <w:rsid w:val="355C7A31"/>
    <w:rsid w:val="357C5B0A"/>
    <w:rsid w:val="357D382C"/>
    <w:rsid w:val="358B4547"/>
    <w:rsid w:val="358F75AB"/>
    <w:rsid w:val="35A74EE9"/>
    <w:rsid w:val="35B4774D"/>
    <w:rsid w:val="35C74BD8"/>
    <w:rsid w:val="35CA5417"/>
    <w:rsid w:val="35CB4D69"/>
    <w:rsid w:val="35E1087E"/>
    <w:rsid w:val="36042196"/>
    <w:rsid w:val="360528A8"/>
    <w:rsid w:val="360F6361"/>
    <w:rsid w:val="363066AE"/>
    <w:rsid w:val="36313A76"/>
    <w:rsid w:val="3632411D"/>
    <w:rsid w:val="363B5121"/>
    <w:rsid w:val="364D33CC"/>
    <w:rsid w:val="36500EDA"/>
    <w:rsid w:val="366E3FA3"/>
    <w:rsid w:val="36734BFE"/>
    <w:rsid w:val="36895F03"/>
    <w:rsid w:val="369A5805"/>
    <w:rsid w:val="36AC3DFB"/>
    <w:rsid w:val="36B83E82"/>
    <w:rsid w:val="36BA0CAD"/>
    <w:rsid w:val="36C13BD0"/>
    <w:rsid w:val="36CB41C8"/>
    <w:rsid w:val="36CC3E24"/>
    <w:rsid w:val="36D620CE"/>
    <w:rsid w:val="36DB5CCD"/>
    <w:rsid w:val="36E70EAD"/>
    <w:rsid w:val="36F07170"/>
    <w:rsid w:val="36FF2D1D"/>
    <w:rsid w:val="370961FB"/>
    <w:rsid w:val="3728482F"/>
    <w:rsid w:val="373E1BDB"/>
    <w:rsid w:val="373F0C83"/>
    <w:rsid w:val="37636BFE"/>
    <w:rsid w:val="3783274C"/>
    <w:rsid w:val="37897A05"/>
    <w:rsid w:val="37A612C2"/>
    <w:rsid w:val="37AD2137"/>
    <w:rsid w:val="37B701F1"/>
    <w:rsid w:val="37BA68DA"/>
    <w:rsid w:val="37BE7724"/>
    <w:rsid w:val="37C32E55"/>
    <w:rsid w:val="37C9398D"/>
    <w:rsid w:val="37D03083"/>
    <w:rsid w:val="37EA558A"/>
    <w:rsid w:val="37EB325F"/>
    <w:rsid w:val="38020297"/>
    <w:rsid w:val="3808774D"/>
    <w:rsid w:val="38242BDA"/>
    <w:rsid w:val="38282572"/>
    <w:rsid w:val="383136F8"/>
    <w:rsid w:val="383810EF"/>
    <w:rsid w:val="383E009C"/>
    <w:rsid w:val="38660FC9"/>
    <w:rsid w:val="38697AC9"/>
    <w:rsid w:val="387911CC"/>
    <w:rsid w:val="388B2FFF"/>
    <w:rsid w:val="388D0834"/>
    <w:rsid w:val="389251F8"/>
    <w:rsid w:val="38970EC7"/>
    <w:rsid w:val="38995B8A"/>
    <w:rsid w:val="38A40700"/>
    <w:rsid w:val="38AC1CC2"/>
    <w:rsid w:val="38C7739A"/>
    <w:rsid w:val="38F01591"/>
    <w:rsid w:val="38F306DF"/>
    <w:rsid w:val="38F31779"/>
    <w:rsid w:val="38F857B6"/>
    <w:rsid w:val="38F87F9F"/>
    <w:rsid w:val="39025379"/>
    <w:rsid w:val="390B68BE"/>
    <w:rsid w:val="39142D0A"/>
    <w:rsid w:val="3915545C"/>
    <w:rsid w:val="3928242A"/>
    <w:rsid w:val="39327CED"/>
    <w:rsid w:val="393B517E"/>
    <w:rsid w:val="39556EB5"/>
    <w:rsid w:val="395D1AFE"/>
    <w:rsid w:val="39786105"/>
    <w:rsid w:val="397F7643"/>
    <w:rsid w:val="398C7750"/>
    <w:rsid w:val="398D1DD9"/>
    <w:rsid w:val="39B7586C"/>
    <w:rsid w:val="39BA45D4"/>
    <w:rsid w:val="39D96BB2"/>
    <w:rsid w:val="39E801C3"/>
    <w:rsid w:val="39E950D0"/>
    <w:rsid w:val="39F17695"/>
    <w:rsid w:val="3A1B2963"/>
    <w:rsid w:val="3A1F03B3"/>
    <w:rsid w:val="3A3C773A"/>
    <w:rsid w:val="3A411D4B"/>
    <w:rsid w:val="3A440F16"/>
    <w:rsid w:val="3A5642CE"/>
    <w:rsid w:val="3A593C28"/>
    <w:rsid w:val="3A6A5DF3"/>
    <w:rsid w:val="3A6C4E8A"/>
    <w:rsid w:val="3A7B6492"/>
    <w:rsid w:val="3A85323B"/>
    <w:rsid w:val="3A89540F"/>
    <w:rsid w:val="3A8A03F9"/>
    <w:rsid w:val="3A936A9F"/>
    <w:rsid w:val="3A937274"/>
    <w:rsid w:val="3A9C7C7A"/>
    <w:rsid w:val="3AA226CA"/>
    <w:rsid w:val="3AAF424C"/>
    <w:rsid w:val="3AC722F7"/>
    <w:rsid w:val="3ACB035E"/>
    <w:rsid w:val="3ACC0931"/>
    <w:rsid w:val="3AEE53B9"/>
    <w:rsid w:val="3AF22F9A"/>
    <w:rsid w:val="3B0E1DD4"/>
    <w:rsid w:val="3B202966"/>
    <w:rsid w:val="3B384B88"/>
    <w:rsid w:val="3B3B617D"/>
    <w:rsid w:val="3B5245EB"/>
    <w:rsid w:val="3B5C2E6D"/>
    <w:rsid w:val="3B7605BE"/>
    <w:rsid w:val="3B7E702B"/>
    <w:rsid w:val="3B80742B"/>
    <w:rsid w:val="3BA0540E"/>
    <w:rsid w:val="3BBE3A1B"/>
    <w:rsid w:val="3BD67D8C"/>
    <w:rsid w:val="3BD909D9"/>
    <w:rsid w:val="3BEB20B9"/>
    <w:rsid w:val="3BF64590"/>
    <w:rsid w:val="3C061D17"/>
    <w:rsid w:val="3C1928FE"/>
    <w:rsid w:val="3C311139"/>
    <w:rsid w:val="3C377D38"/>
    <w:rsid w:val="3C3A5FCA"/>
    <w:rsid w:val="3C4077AD"/>
    <w:rsid w:val="3C484FC6"/>
    <w:rsid w:val="3C4B0E34"/>
    <w:rsid w:val="3C4F1E39"/>
    <w:rsid w:val="3C6C73E6"/>
    <w:rsid w:val="3C705DD2"/>
    <w:rsid w:val="3C757FC5"/>
    <w:rsid w:val="3C7F0C56"/>
    <w:rsid w:val="3CA71A83"/>
    <w:rsid w:val="3CB27BA3"/>
    <w:rsid w:val="3CB9534E"/>
    <w:rsid w:val="3CBB2D46"/>
    <w:rsid w:val="3CDE569F"/>
    <w:rsid w:val="3CF24D08"/>
    <w:rsid w:val="3CFD5026"/>
    <w:rsid w:val="3D0245A3"/>
    <w:rsid w:val="3D09067C"/>
    <w:rsid w:val="3D0D26A9"/>
    <w:rsid w:val="3D136606"/>
    <w:rsid w:val="3D1B21FB"/>
    <w:rsid w:val="3D1D4C0F"/>
    <w:rsid w:val="3D2D019F"/>
    <w:rsid w:val="3D335684"/>
    <w:rsid w:val="3D336988"/>
    <w:rsid w:val="3D58098D"/>
    <w:rsid w:val="3D5E4B70"/>
    <w:rsid w:val="3D7267B6"/>
    <w:rsid w:val="3D7A0391"/>
    <w:rsid w:val="3D7E3B9F"/>
    <w:rsid w:val="3D7E783F"/>
    <w:rsid w:val="3DA45220"/>
    <w:rsid w:val="3DA6707A"/>
    <w:rsid w:val="3DA83589"/>
    <w:rsid w:val="3DB55778"/>
    <w:rsid w:val="3DC54FBE"/>
    <w:rsid w:val="3DCE7774"/>
    <w:rsid w:val="3DDA49ED"/>
    <w:rsid w:val="3DDE6354"/>
    <w:rsid w:val="3DE30D36"/>
    <w:rsid w:val="3DEA72D6"/>
    <w:rsid w:val="3E05358E"/>
    <w:rsid w:val="3E2864EC"/>
    <w:rsid w:val="3E2B095A"/>
    <w:rsid w:val="3E2B43F8"/>
    <w:rsid w:val="3E366670"/>
    <w:rsid w:val="3E452F55"/>
    <w:rsid w:val="3E5572A2"/>
    <w:rsid w:val="3E7614FD"/>
    <w:rsid w:val="3E761E37"/>
    <w:rsid w:val="3E87438D"/>
    <w:rsid w:val="3E914A6C"/>
    <w:rsid w:val="3EC0506A"/>
    <w:rsid w:val="3EC05FE1"/>
    <w:rsid w:val="3ECD494B"/>
    <w:rsid w:val="3EDD2FBF"/>
    <w:rsid w:val="3EDF3A9B"/>
    <w:rsid w:val="3EE92E9B"/>
    <w:rsid w:val="3EF002FE"/>
    <w:rsid w:val="3EF43BC6"/>
    <w:rsid w:val="3EF71D37"/>
    <w:rsid w:val="3F0B616E"/>
    <w:rsid w:val="3F1B019E"/>
    <w:rsid w:val="3F2B1BF6"/>
    <w:rsid w:val="3F3036BA"/>
    <w:rsid w:val="3F343D85"/>
    <w:rsid w:val="3F39415A"/>
    <w:rsid w:val="3F4A6E34"/>
    <w:rsid w:val="3F5B5AEE"/>
    <w:rsid w:val="3F610AD4"/>
    <w:rsid w:val="3F684C7B"/>
    <w:rsid w:val="3F721DBC"/>
    <w:rsid w:val="3F7D5CB2"/>
    <w:rsid w:val="3F8E1B82"/>
    <w:rsid w:val="3F92142D"/>
    <w:rsid w:val="3F997CA8"/>
    <w:rsid w:val="3FA8226B"/>
    <w:rsid w:val="3FD94841"/>
    <w:rsid w:val="3FDD3369"/>
    <w:rsid w:val="3FDF0DED"/>
    <w:rsid w:val="40003BC6"/>
    <w:rsid w:val="402964D8"/>
    <w:rsid w:val="405D3B8B"/>
    <w:rsid w:val="407126B1"/>
    <w:rsid w:val="40956689"/>
    <w:rsid w:val="40A57232"/>
    <w:rsid w:val="40AC290B"/>
    <w:rsid w:val="40B5382B"/>
    <w:rsid w:val="40C72CE7"/>
    <w:rsid w:val="40CC3519"/>
    <w:rsid w:val="40D332E1"/>
    <w:rsid w:val="40F132B2"/>
    <w:rsid w:val="40F151E3"/>
    <w:rsid w:val="410A6438"/>
    <w:rsid w:val="410D0BB0"/>
    <w:rsid w:val="41104BEE"/>
    <w:rsid w:val="411655E9"/>
    <w:rsid w:val="41200741"/>
    <w:rsid w:val="41253D66"/>
    <w:rsid w:val="413162F7"/>
    <w:rsid w:val="41430C6D"/>
    <w:rsid w:val="41732ADE"/>
    <w:rsid w:val="41867781"/>
    <w:rsid w:val="41931CF9"/>
    <w:rsid w:val="41946181"/>
    <w:rsid w:val="4196697E"/>
    <w:rsid w:val="41975CCE"/>
    <w:rsid w:val="41B76126"/>
    <w:rsid w:val="41C76DA9"/>
    <w:rsid w:val="41DF0688"/>
    <w:rsid w:val="41E95044"/>
    <w:rsid w:val="41ED624B"/>
    <w:rsid w:val="41F27BC4"/>
    <w:rsid w:val="420161DB"/>
    <w:rsid w:val="420F38F3"/>
    <w:rsid w:val="420F5B7A"/>
    <w:rsid w:val="4212759F"/>
    <w:rsid w:val="421C4338"/>
    <w:rsid w:val="422741F5"/>
    <w:rsid w:val="423C591D"/>
    <w:rsid w:val="42412BE8"/>
    <w:rsid w:val="4250278F"/>
    <w:rsid w:val="426331B6"/>
    <w:rsid w:val="428B3E16"/>
    <w:rsid w:val="429B4420"/>
    <w:rsid w:val="42A8009E"/>
    <w:rsid w:val="42AF683C"/>
    <w:rsid w:val="42C16CC8"/>
    <w:rsid w:val="42C426C9"/>
    <w:rsid w:val="42D75634"/>
    <w:rsid w:val="42DA3C64"/>
    <w:rsid w:val="42EB20C9"/>
    <w:rsid w:val="430D7589"/>
    <w:rsid w:val="4313542F"/>
    <w:rsid w:val="43170ACC"/>
    <w:rsid w:val="43183183"/>
    <w:rsid w:val="431B5962"/>
    <w:rsid w:val="433E38FB"/>
    <w:rsid w:val="4345181A"/>
    <w:rsid w:val="434751F5"/>
    <w:rsid w:val="434F21D7"/>
    <w:rsid w:val="434F243A"/>
    <w:rsid w:val="435C5D5E"/>
    <w:rsid w:val="43602D43"/>
    <w:rsid w:val="437B27F1"/>
    <w:rsid w:val="438673F8"/>
    <w:rsid w:val="43926A55"/>
    <w:rsid w:val="43BB5D43"/>
    <w:rsid w:val="43C045DE"/>
    <w:rsid w:val="43C740AB"/>
    <w:rsid w:val="43D74BD1"/>
    <w:rsid w:val="43DC6510"/>
    <w:rsid w:val="43E07B16"/>
    <w:rsid w:val="440867D5"/>
    <w:rsid w:val="440F4DB3"/>
    <w:rsid w:val="441C5AC1"/>
    <w:rsid w:val="441D71A9"/>
    <w:rsid w:val="441E7BE8"/>
    <w:rsid w:val="44206D29"/>
    <w:rsid w:val="4423271B"/>
    <w:rsid w:val="4425254A"/>
    <w:rsid w:val="44271D01"/>
    <w:rsid w:val="4434002B"/>
    <w:rsid w:val="44357E81"/>
    <w:rsid w:val="44581120"/>
    <w:rsid w:val="44594B72"/>
    <w:rsid w:val="44764AA6"/>
    <w:rsid w:val="449035D6"/>
    <w:rsid w:val="449341C0"/>
    <w:rsid w:val="44AC3C95"/>
    <w:rsid w:val="44B54557"/>
    <w:rsid w:val="44B66064"/>
    <w:rsid w:val="44BB3D20"/>
    <w:rsid w:val="44D26093"/>
    <w:rsid w:val="44E52933"/>
    <w:rsid w:val="44F700B4"/>
    <w:rsid w:val="4502628C"/>
    <w:rsid w:val="45157524"/>
    <w:rsid w:val="45220E9F"/>
    <w:rsid w:val="45265AF7"/>
    <w:rsid w:val="45266D7D"/>
    <w:rsid w:val="452974F8"/>
    <w:rsid w:val="45305638"/>
    <w:rsid w:val="453860E1"/>
    <w:rsid w:val="454F58C2"/>
    <w:rsid w:val="45553561"/>
    <w:rsid w:val="45692A75"/>
    <w:rsid w:val="45786830"/>
    <w:rsid w:val="457A1C1B"/>
    <w:rsid w:val="458F1731"/>
    <w:rsid w:val="459F5599"/>
    <w:rsid w:val="45A71E69"/>
    <w:rsid w:val="45AF2B08"/>
    <w:rsid w:val="45B22E16"/>
    <w:rsid w:val="45B855E5"/>
    <w:rsid w:val="45C03FE5"/>
    <w:rsid w:val="45CA5B97"/>
    <w:rsid w:val="45D70DC0"/>
    <w:rsid w:val="45FE0E9B"/>
    <w:rsid w:val="4614678B"/>
    <w:rsid w:val="462965A7"/>
    <w:rsid w:val="46461FB5"/>
    <w:rsid w:val="46490CF3"/>
    <w:rsid w:val="466F646B"/>
    <w:rsid w:val="46702562"/>
    <w:rsid w:val="46727087"/>
    <w:rsid w:val="468C31C9"/>
    <w:rsid w:val="46AD7B76"/>
    <w:rsid w:val="46B47605"/>
    <w:rsid w:val="46BA67BE"/>
    <w:rsid w:val="46CB2FBC"/>
    <w:rsid w:val="46DB6BED"/>
    <w:rsid w:val="46E65398"/>
    <w:rsid w:val="46F26734"/>
    <w:rsid w:val="46F60A57"/>
    <w:rsid w:val="46FF47E1"/>
    <w:rsid w:val="47230B0A"/>
    <w:rsid w:val="472B3BF7"/>
    <w:rsid w:val="47314450"/>
    <w:rsid w:val="47465CAC"/>
    <w:rsid w:val="47590974"/>
    <w:rsid w:val="475B4488"/>
    <w:rsid w:val="47601352"/>
    <w:rsid w:val="47606D68"/>
    <w:rsid w:val="477F0D7D"/>
    <w:rsid w:val="477F7986"/>
    <w:rsid w:val="478C27D3"/>
    <w:rsid w:val="47914690"/>
    <w:rsid w:val="479A174B"/>
    <w:rsid w:val="47B33E9D"/>
    <w:rsid w:val="47C9223B"/>
    <w:rsid w:val="47CC49B7"/>
    <w:rsid w:val="47D15F50"/>
    <w:rsid w:val="47D23A12"/>
    <w:rsid w:val="47D24186"/>
    <w:rsid w:val="47DE0BFE"/>
    <w:rsid w:val="47F51F4C"/>
    <w:rsid w:val="48173B7F"/>
    <w:rsid w:val="481E6478"/>
    <w:rsid w:val="482736DB"/>
    <w:rsid w:val="482D3F06"/>
    <w:rsid w:val="4834431D"/>
    <w:rsid w:val="48380FA3"/>
    <w:rsid w:val="483B1E3C"/>
    <w:rsid w:val="48440712"/>
    <w:rsid w:val="48487512"/>
    <w:rsid w:val="484936E0"/>
    <w:rsid w:val="48583A5C"/>
    <w:rsid w:val="485C3E1A"/>
    <w:rsid w:val="486B41A1"/>
    <w:rsid w:val="48941C06"/>
    <w:rsid w:val="489956FE"/>
    <w:rsid w:val="489E144D"/>
    <w:rsid w:val="48B63F7B"/>
    <w:rsid w:val="48B6783D"/>
    <w:rsid w:val="48CB0876"/>
    <w:rsid w:val="48E02EB3"/>
    <w:rsid w:val="48E754B3"/>
    <w:rsid w:val="48EC688D"/>
    <w:rsid w:val="48F85D9B"/>
    <w:rsid w:val="49136881"/>
    <w:rsid w:val="491D1D94"/>
    <w:rsid w:val="491E1F31"/>
    <w:rsid w:val="495C35DD"/>
    <w:rsid w:val="49656834"/>
    <w:rsid w:val="496C0E02"/>
    <w:rsid w:val="496E6BEC"/>
    <w:rsid w:val="4982020F"/>
    <w:rsid w:val="498B3FAD"/>
    <w:rsid w:val="499C37BE"/>
    <w:rsid w:val="49AF5893"/>
    <w:rsid w:val="49F4394D"/>
    <w:rsid w:val="49F65330"/>
    <w:rsid w:val="49FE07E5"/>
    <w:rsid w:val="49FF6395"/>
    <w:rsid w:val="4A024EAC"/>
    <w:rsid w:val="4A0260F4"/>
    <w:rsid w:val="4A1B696B"/>
    <w:rsid w:val="4A265712"/>
    <w:rsid w:val="4A2B1B46"/>
    <w:rsid w:val="4A2B6A4E"/>
    <w:rsid w:val="4A75213C"/>
    <w:rsid w:val="4A9656C2"/>
    <w:rsid w:val="4A9D48EC"/>
    <w:rsid w:val="4AA32B66"/>
    <w:rsid w:val="4AAF5C20"/>
    <w:rsid w:val="4AB637A5"/>
    <w:rsid w:val="4AB94D04"/>
    <w:rsid w:val="4AEA39E6"/>
    <w:rsid w:val="4AEA4F5E"/>
    <w:rsid w:val="4B085BE8"/>
    <w:rsid w:val="4B2017C0"/>
    <w:rsid w:val="4B203D60"/>
    <w:rsid w:val="4B2A5573"/>
    <w:rsid w:val="4B2F6132"/>
    <w:rsid w:val="4B3A3AB8"/>
    <w:rsid w:val="4B484ED8"/>
    <w:rsid w:val="4B4E014F"/>
    <w:rsid w:val="4B5212DC"/>
    <w:rsid w:val="4B541F39"/>
    <w:rsid w:val="4B7159C8"/>
    <w:rsid w:val="4B776AF8"/>
    <w:rsid w:val="4B78647E"/>
    <w:rsid w:val="4B7B32F2"/>
    <w:rsid w:val="4B820E00"/>
    <w:rsid w:val="4B8519D2"/>
    <w:rsid w:val="4B8B7A34"/>
    <w:rsid w:val="4B9C7166"/>
    <w:rsid w:val="4BB365E0"/>
    <w:rsid w:val="4BC61EB3"/>
    <w:rsid w:val="4BC628D0"/>
    <w:rsid w:val="4BD04C8E"/>
    <w:rsid w:val="4BF53AB7"/>
    <w:rsid w:val="4C0868E3"/>
    <w:rsid w:val="4C0B2884"/>
    <w:rsid w:val="4C212348"/>
    <w:rsid w:val="4C391FD2"/>
    <w:rsid w:val="4C580AD1"/>
    <w:rsid w:val="4C7609E4"/>
    <w:rsid w:val="4C783BE5"/>
    <w:rsid w:val="4C836550"/>
    <w:rsid w:val="4C9B56B0"/>
    <w:rsid w:val="4CA73CAE"/>
    <w:rsid w:val="4CC738DF"/>
    <w:rsid w:val="4CCE5EED"/>
    <w:rsid w:val="4CDC70EB"/>
    <w:rsid w:val="4D052288"/>
    <w:rsid w:val="4D083BFD"/>
    <w:rsid w:val="4D2C4BA5"/>
    <w:rsid w:val="4D3279DF"/>
    <w:rsid w:val="4D347593"/>
    <w:rsid w:val="4D524C9B"/>
    <w:rsid w:val="4D555910"/>
    <w:rsid w:val="4D761345"/>
    <w:rsid w:val="4D7B7AD4"/>
    <w:rsid w:val="4D7D220E"/>
    <w:rsid w:val="4D845B1A"/>
    <w:rsid w:val="4D91323C"/>
    <w:rsid w:val="4DA9219D"/>
    <w:rsid w:val="4DA92634"/>
    <w:rsid w:val="4DAA660F"/>
    <w:rsid w:val="4DB10020"/>
    <w:rsid w:val="4DB8046A"/>
    <w:rsid w:val="4DB86C69"/>
    <w:rsid w:val="4DBC1A6D"/>
    <w:rsid w:val="4DC50E0D"/>
    <w:rsid w:val="4DDA6BA9"/>
    <w:rsid w:val="4E0206C1"/>
    <w:rsid w:val="4E082B8D"/>
    <w:rsid w:val="4E134B1D"/>
    <w:rsid w:val="4E173638"/>
    <w:rsid w:val="4E2541F8"/>
    <w:rsid w:val="4E2B499E"/>
    <w:rsid w:val="4E3615C0"/>
    <w:rsid w:val="4E396283"/>
    <w:rsid w:val="4E5E2188"/>
    <w:rsid w:val="4E5F7920"/>
    <w:rsid w:val="4E6973B7"/>
    <w:rsid w:val="4E6B723C"/>
    <w:rsid w:val="4E6F4BE4"/>
    <w:rsid w:val="4E777B72"/>
    <w:rsid w:val="4E794640"/>
    <w:rsid w:val="4E7A119C"/>
    <w:rsid w:val="4E8046C0"/>
    <w:rsid w:val="4E9A30B1"/>
    <w:rsid w:val="4EA65611"/>
    <w:rsid w:val="4EB7629F"/>
    <w:rsid w:val="4EF514E9"/>
    <w:rsid w:val="4EF7724F"/>
    <w:rsid w:val="4EF94019"/>
    <w:rsid w:val="4F0348CA"/>
    <w:rsid w:val="4F0C10E3"/>
    <w:rsid w:val="4F2C6C80"/>
    <w:rsid w:val="4F2D3B56"/>
    <w:rsid w:val="4F464C38"/>
    <w:rsid w:val="4F555F53"/>
    <w:rsid w:val="4F584D0E"/>
    <w:rsid w:val="4F5C2D3C"/>
    <w:rsid w:val="4F5D46C8"/>
    <w:rsid w:val="4F6B52D7"/>
    <w:rsid w:val="4F707456"/>
    <w:rsid w:val="4F7F7916"/>
    <w:rsid w:val="4F82748F"/>
    <w:rsid w:val="4F86045A"/>
    <w:rsid w:val="4FA91DC4"/>
    <w:rsid w:val="4FB33D22"/>
    <w:rsid w:val="4FCD5AD8"/>
    <w:rsid w:val="4FD47B77"/>
    <w:rsid w:val="5000159C"/>
    <w:rsid w:val="50046733"/>
    <w:rsid w:val="50154528"/>
    <w:rsid w:val="50691885"/>
    <w:rsid w:val="50711D48"/>
    <w:rsid w:val="5072039C"/>
    <w:rsid w:val="507D1215"/>
    <w:rsid w:val="508D7770"/>
    <w:rsid w:val="509E0FA8"/>
    <w:rsid w:val="50B83E0D"/>
    <w:rsid w:val="50C61DD9"/>
    <w:rsid w:val="50C66597"/>
    <w:rsid w:val="50C93EE7"/>
    <w:rsid w:val="50DA43B1"/>
    <w:rsid w:val="50E138A7"/>
    <w:rsid w:val="50F63091"/>
    <w:rsid w:val="50FD5475"/>
    <w:rsid w:val="51075FC3"/>
    <w:rsid w:val="511655FF"/>
    <w:rsid w:val="513D6CE0"/>
    <w:rsid w:val="514A25FF"/>
    <w:rsid w:val="515C4BD3"/>
    <w:rsid w:val="517A0377"/>
    <w:rsid w:val="51876D6D"/>
    <w:rsid w:val="51AD1099"/>
    <w:rsid w:val="51B86208"/>
    <w:rsid w:val="51BD2A6A"/>
    <w:rsid w:val="51C545C2"/>
    <w:rsid w:val="51D4182F"/>
    <w:rsid w:val="51F311FE"/>
    <w:rsid w:val="51F622F9"/>
    <w:rsid w:val="520D2D8C"/>
    <w:rsid w:val="520E2F08"/>
    <w:rsid w:val="52303820"/>
    <w:rsid w:val="52310F20"/>
    <w:rsid w:val="52387319"/>
    <w:rsid w:val="524167AC"/>
    <w:rsid w:val="52416E18"/>
    <w:rsid w:val="52424ECB"/>
    <w:rsid w:val="524B7DA2"/>
    <w:rsid w:val="524C7AA5"/>
    <w:rsid w:val="524E6DCA"/>
    <w:rsid w:val="525F6301"/>
    <w:rsid w:val="526D4D10"/>
    <w:rsid w:val="526E5C95"/>
    <w:rsid w:val="526F7C28"/>
    <w:rsid w:val="52711A92"/>
    <w:rsid w:val="527A6C1C"/>
    <w:rsid w:val="528B27F3"/>
    <w:rsid w:val="52937677"/>
    <w:rsid w:val="52AD524C"/>
    <w:rsid w:val="52B252CC"/>
    <w:rsid w:val="52BF15C6"/>
    <w:rsid w:val="52C00442"/>
    <w:rsid w:val="52CA676A"/>
    <w:rsid w:val="52F546CC"/>
    <w:rsid w:val="52F97459"/>
    <w:rsid w:val="53171EC7"/>
    <w:rsid w:val="532B1703"/>
    <w:rsid w:val="5334085B"/>
    <w:rsid w:val="5344538D"/>
    <w:rsid w:val="53594DE7"/>
    <w:rsid w:val="535F06D4"/>
    <w:rsid w:val="536029F9"/>
    <w:rsid w:val="53636DAC"/>
    <w:rsid w:val="53676281"/>
    <w:rsid w:val="53727E72"/>
    <w:rsid w:val="537945BC"/>
    <w:rsid w:val="53811C98"/>
    <w:rsid w:val="5397709B"/>
    <w:rsid w:val="53A16B44"/>
    <w:rsid w:val="53A24332"/>
    <w:rsid w:val="53AD4BCA"/>
    <w:rsid w:val="53BA5A18"/>
    <w:rsid w:val="53C5483E"/>
    <w:rsid w:val="53CF61BF"/>
    <w:rsid w:val="53DA1367"/>
    <w:rsid w:val="53EB1A99"/>
    <w:rsid w:val="53EE5C42"/>
    <w:rsid w:val="53F009FB"/>
    <w:rsid w:val="53F44F13"/>
    <w:rsid w:val="540827BB"/>
    <w:rsid w:val="5425332E"/>
    <w:rsid w:val="54500AE2"/>
    <w:rsid w:val="545736B2"/>
    <w:rsid w:val="54665964"/>
    <w:rsid w:val="546B1CB9"/>
    <w:rsid w:val="548728A8"/>
    <w:rsid w:val="54AA06B8"/>
    <w:rsid w:val="54C83AB9"/>
    <w:rsid w:val="54CC77B9"/>
    <w:rsid w:val="54D822F8"/>
    <w:rsid w:val="54E054B1"/>
    <w:rsid w:val="54E2630B"/>
    <w:rsid w:val="54F9467A"/>
    <w:rsid w:val="54FB2D46"/>
    <w:rsid w:val="54FD5A99"/>
    <w:rsid w:val="550E5D32"/>
    <w:rsid w:val="55167771"/>
    <w:rsid w:val="55262C47"/>
    <w:rsid w:val="553B5E36"/>
    <w:rsid w:val="555D0A14"/>
    <w:rsid w:val="557320DD"/>
    <w:rsid w:val="55857337"/>
    <w:rsid w:val="558F6B1C"/>
    <w:rsid w:val="55956722"/>
    <w:rsid w:val="559E0EC7"/>
    <w:rsid w:val="55B12112"/>
    <w:rsid w:val="55BA0C69"/>
    <w:rsid w:val="55C1279D"/>
    <w:rsid w:val="55C460F4"/>
    <w:rsid w:val="55DA1903"/>
    <w:rsid w:val="55FE33E3"/>
    <w:rsid w:val="560F1FED"/>
    <w:rsid w:val="560F6B15"/>
    <w:rsid w:val="56145DD2"/>
    <w:rsid w:val="561768D0"/>
    <w:rsid w:val="561F3070"/>
    <w:rsid w:val="56225D19"/>
    <w:rsid w:val="56242E67"/>
    <w:rsid w:val="562672AF"/>
    <w:rsid w:val="56295222"/>
    <w:rsid w:val="56393D67"/>
    <w:rsid w:val="563954A0"/>
    <w:rsid w:val="563E5753"/>
    <w:rsid w:val="566E315C"/>
    <w:rsid w:val="566E3EBC"/>
    <w:rsid w:val="567442A3"/>
    <w:rsid w:val="567816A9"/>
    <w:rsid w:val="569324E3"/>
    <w:rsid w:val="56AF08FA"/>
    <w:rsid w:val="56CA3CB3"/>
    <w:rsid w:val="56CB18FE"/>
    <w:rsid w:val="56DC429A"/>
    <w:rsid w:val="56E32AD4"/>
    <w:rsid w:val="56F12638"/>
    <w:rsid w:val="56F74425"/>
    <w:rsid w:val="5703064E"/>
    <w:rsid w:val="57067A21"/>
    <w:rsid w:val="57190584"/>
    <w:rsid w:val="571F51AD"/>
    <w:rsid w:val="57265BEB"/>
    <w:rsid w:val="57285830"/>
    <w:rsid w:val="573206EF"/>
    <w:rsid w:val="573343E7"/>
    <w:rsid w:val="5738235E"/>
    <w:rsid w:val="573A1155"/>
    <w:rsid w:val="574121E3"/>
    <w:rsid w:val="576067FB"/>
    <w:rsid w:val="576D605C"/>
    <w:rsid w:val="57746518"/>
    <w:rsid w:val="57777881"/>
    <w:rsid w:val="579119C5"/>
    <w:rsid w:val="57A45A66"/>
    <w:rsid w:val="57B05A06"/>
    <w:rsid w:val="57B1194E"/>
    <w:rsid w:val="57B57204"/>
    <w:rsid w:val="57BC758E"/>
    <w:rsid w:val="57C32CAA"/>
    <w:rsid w:val="57CC72D2"/>
    <w:rsid w:val="57D35E0C"/>
    <w:rsid w:val="57F2626A"/>
    <w:rsid w:val="57F30843"/>
    <w:rsid w:val="57F72D9A"/>
    <w:rsid w:val="57FD203D"/>
    <w:rsid w:val="580450E9"/>
    <w:rsid w:val="581D6356"/>
    <w:rsid w:val="58213706"/>
    <w:rsid w:val="58215B6E"/>
    <w:rsid w:val="584D2337"/>
    <w:rsid w:val="58545513"/>
    <w:rsid w:val="585516C9"/>
    <w:rsid w:val="58656B43"/>
    <w:rsid w:val="586A28DC"/>
    <w:rsid w:val="587801BD"/>
    <w:rsid w:val="587E0F00"/>
    <w:rsid w:val="58981087"/>
    <w:rsid w:val="58AC432D"/>
    <w:rsid w:val="58BD387A"/>
    <w:rsid w:val="58D96105"/>
    <w:rsid w:val="58EA5DB3"/>
    <w:rsid w:val="58EF296F"/>
    <w:rsid w:val="58F71FB5"/>
    <w:rsid w:val="59025E98"/>
    <w:rsid w:val="590646F9"/>
    <w:rsid w:val="591414E9"/>
    <w:rsid w:val="59141AAF"/>
    <w:rsid w:val="592F1106"/>
    <w:rsid w:val="593539E5"/>
    <w:rsid w:val="59495512"/>
    <w:rsid w:val="59526780"/>
    <w:rsid w:val="59551E69"/>
    <w:rsid w:val="596A65D6"/>
    <w:rsid w:val="596E75A3"/>
    <w:rsid w:val="597B5DB1"/>
    <w:rsid w:val="59906E54"/>
    <w:rsid w:val="599704B0"/>
    <w:rsid w:val="599B053A"/>
    <w:rsid w:val="599B615B"/>
    <w:rsid w:val="59B5357A"/>
    <w:rsid w:val="59C46D08"/>
    <w:rsid w:val="59CF019E"/>
    <w:rsid w:val="59E00218"/>
    <w:rsid w:val="59EB059D"/>
    <w:rsid w:val="59FD5E97"/>
    <w:rsid w:val="5A0B2A62"/>
    <w:rsid w:val="5A296E3D"/>
    <w:rsid w:val="5A2A16D2"/>
    <w:rsid w:val="5A3C261B"/>
    <w:rsid w:val="5A3D1EAD"/>
    <w:rsid w:val="5A3E7AC7"/>
    <w:rsid w:val="5A4F1B04"/>
    <w:rsid w:val="5A533979"/>
    <w:rsid w:val="5A587E27"/>
    <w:rsid w:val="5A7256D6"/>
    <w:rsid w:val="5A741107"/>
    <w:rsid w:val="5A7761A6"/>
    <w:rsid w:val="5A8B7789"/>
    <w:rsid w:val="5AA355A0"/>
    <w:rsid w:val="5AB206C1"/>
    <w:rsid w:val="5AD97715"/>
    <w:rsid w:val="5ADC18DC"/>
    <w:rsid w:val="5AE52E4B"/>
    <w:rsid w:val="5AFD56AE"/>
    <w:rsid w:val="5B1E053F"/>
    <w:rsid w:val="5B417B8C"/>
    <w:rsid w:val="5B441F5E"/>
    <w:rsid w:val="5B4A34D5"/>
    <w:rsid w:val="5B4C3CC8"/>
    <w:rsid w:val="5B4E1FEC"/>
    <w:rsid w:val="5B60048D"/>
    <w:rsid w:val="5B606E48"/>
    <w:rsid w:val="5B62112A"/>
    <w:rsid w:val="5B6F25AF"/>
    <w:rsid w:val="5B755902"/>
    <w:rsid w:val="5B7D5546"/>
    <w:rsid w:val="5B7E3210"/>
    <w:rsid w:val="5B950BA7"/>
    <w:rsid w:val="5B9D39C0"/>
    <w:rsid w:val="5BBA1F47"/>
    <w:rsid w:val="5BBB7808"/>
    <w:rsid w:val="5BC0611F"/>
    <w:rsid w:val="5BD746FF"/>
    <w:rsid w:val="5BDC6FEA"/>
    <w:rsid w:val="5BFB1C92"/>
    <w:rsid w:val="5C070F11"/>
    <w:rsid w:val="5C1D7B7D"/>
    <w:rsid w:val="5C2A1967"/>
    <w:rsid w:val="5C3304C4"/>
    <w:rsid w:val="5C367357"/>
    <w:rsid w:val="5C444ADD"/>
    <w:rsid w:val="5C491512"/>
    <w:rsid w:val="5C544BFA"/>
    <w:rsid w:val="5C5934F6"/>
    <w:rsid w:val="5C5B67B1"/>
    <w:rsid w:val="5C5F04BA"/>
    <w:rsid w:val="5C870068"/>
    <w:rsid w:val="5C8747B7"/>
    <w:rsid w:val="5C8815B1"/>
    <w:rsid w:val="5C9229D7"/>
    <w:rsid w:val="5C933079"/>
    <w:rsid w:val="5C9B126A"/>
    <w:rsid w:val="5CA33CE2"/>
    <w:rsid w:val="5CB57EC2"/>
    <w:rsid w:val="5CCB5677"/>
    <w:rsid w:val="5CDB12C2"/>
    <w:rsid w:val="5CF770C9"/>
    <w:rsid w:val="5D226053"/>
    <w:rsid w:val="5D4034ED"/>
    <w:rsid w:val="5D41537E"/>
    <w:rsid w:val="5D6B034E"/>
    <w:rsid w:val="5D75127C"/>
    <w:rsid w:val="5D7B0725"/>
    <w:rsid w:val="5D887EF0"/>
    <w:rsid w:val="5D8A0784"/>
    <w:rsid w:val="5DA46115"/>
    <w:rsid w:val="5DA86C7A"/>
    <w:rsid w:val="5DB14B14"/>
    <w:rsid w:val="5DB8672D"/>
    <w:rsid w:val="5DF90DE4"/>
    <w:rsid w:val="5DFD4134"/>
    <w:rsid w:val="5DFE0D32"/>
    <w:rsid w:val="5E02081E"/>
    <w:rsid w:val="5E0E7030"/>
    <w:rsid w:val="5E10331F"/>
    <w:rsid w:val="5E110D95"/>
    <w:rsid w:val="5E1C7705"/>
    <w:rsid w:val="5E21496A"/>
    <w:rsid w:val="5E223C1C"/>
    <w:rsid w:val="5E264E75"/>
    <w:rsid w:val="5E3A228A"/>
    <w:rsid w:val="5E427E04"/>
    <w:rsid w:val="5E872FD6"/>
    <w:rsid w:val="5E95387A"/>
    <w:rsid w:val="5E99337F"/>
    <w:rsid w:val="5EAC1454"/>
    <w:rsid w:val="5EB07B0B"/>
    <w:rsid w:val="5EB95828"/>
    <w:rsid w:val="5ECA1388"/>
    <w:rsid w:val="5ECD2DC9"/>
    <w:rsid w:val="5ED456D4"/>
    <w:rsid w:val="5EE67CA7"/>
    <w:rsid w:val="5EE9249B"/>
    <w:rsid w:val="5EFD0F67"/>
    <w:rsid w:val="5F073828"/>
    <w:rsid w:val="5F0E3B5A"/>
    <w:rsid w:val="5F1916B5"/>
    <w:rsid w:val="5F191A5A"/>
    <w:rsid w:val="5F1C5CE4"/>
    <w:rsid w:val="5F1C6633"/>
    <w:rsid w:val="5F21609C"/>
    <w:rsid w:val="5F2229FE"/>
    <w:rsid w:val="5F29119D"/>
    <w:rsid w:val="5F4440B3"/>
    <w:rsid w:val="5F4655F2"/>
    <w:rsid w:val="5F4A735C"/>
    <w:rsid w:val="5F507DA1"/>
    <w:rsid w:val="5F7A5DEE"/>
    <w:rsid w:val="5F7E7685"/>
    <w:rsid w:val="5F8E1F48"/>
    <w:rsid w:val="5F920D48"/>
    <w:rsid w:val="5F9526F5"/>
    <w:rsid w:val="5FC04DD6"/>
    <w:rsid w:val="5FC50417"/>
    <w:rsid w:val="5FC86613"/>
    <w:rsid w:val="5FC955C4"/>
    <w:rsid w:val="5FD122FC"/>
    <w:rsid w:val="5FDC0541"/>
    <w:rsid w:val="5FE2041E"/>
    <w:rsid w:val="601760D4"/>
    <w:rsid w:val="601A6206"/>
    <w:rsid w:val="602335DF"/>
    <w:rsid w:val="60314DC0"/>
    <w:rsid w:val="603D263B"/>
    <w:rsid w:val="604173FB"/>
    <w:rsid w:val="60431563"/>
    <w:rsid w:val="605F4BEF"/>
    <w:rsid w:val="60633E2A"/>
    <w:rsid w:val="6083171B"/>
    <w:rsid w:val="609407DA"/>
    <w:rsid w:val="60977B3F"/>
    <w:rsid w:val="609D34F3"/>
    <w:rsid w:val="60A04EB3"/>
    <w:rsid w:val="60B04E71"/>
    <w:rsid w:val="60C54987"/>
    <w:rsid w:val="60C8426C"/>
    <w:rsid w:val="60D66408"/>
    <w:rsid w:val="60DC07AC"/>
    <w:rsid w:val="60E02674"/>
    <w:rsid w:val="60E33BBA"/>
    <w:rsid w:val="60EC7B52"/>
    <w:rsid w:val="6100366C"/>
    <w:rsid w:val="611F1E5F"/>
    <w:rsid w:val="611F40BE"/>
    <w:rsid w:val="61326A38"/>
    <w:rsid w:val="613B75CA"/>
    <w:rsid w:val="615E23F2"/>
    <w:rsid w:val="616C5A31"/>
    <w:rsid w:val="616D21DE"/>
    <w:rsid w:val="61700C31"/>
    <w:rsid w:val="6176366A"/>
    <w:rsid w:val="6180400C"/>
    <w:rsid w:val="619226A1"/>
    <w:rsid w:val="61AD4D0A"/>
    <w:rsid w:val="61AF1961"/>
    <w:rsid w:val="61B876AE"/>
    <w:rsid w:val="61ED4610"/>
    <w:rsid w:val="62063E64"/>
    <w:rsid w:val="621948C6"/>
    <w:rsid w:val="62335C87"/>
    <w:rsid w:val="623C363D"/>
    <w:rsid w:val="62411641"/>
    <w:rsid w:val="62412D36"/>
    <w:rsid w:val="62467E5D"/>
    <w:rsid w:val="625C2AB4"/>
    <w:rsid w:val="62821435"/>
    <w:rsid w:val="62895699"/>
    <w:rsid w:val="62940CD3"/>
    <w:rsid w:val="62A274F4"/>
    <w:rsid w:val="62A618D4"/>
    <w:rsid w:val="62A70110"/>
    <w:rsid w:val="62B23D26"/>
    <w:rsid w:val="62B343FC"/>
    <w:rsid w:val="62BA21AB"/>
    <w:rsid w:val="62C32A94"/>
    <w:rsid w:val="62C44916"/>
    <w:rsid w:val="62CB560B"/>
    <w:rsid w:val="62DA6651"/>
    <w:rsid w:val="62E766D9"/>
    <w:rsid w:val="62EA4F28"/>
    <w:rsid w:val="62EB0FE1"/>
    <w:rsid w:val="62F23ED5"/>
    <w:rsid w:val="632D67A0"/>
    <w:rsid w:val="63354453"/>
    <w:rsid w:val="633B68A2"/>
    <w:rsid w:val="63444469"/>
    <w:rsid w:val="63687C17"/>
    <w:rsid w:val="63716F70"/>
    <w:rsid w:val="63895559"/>
    <w:rsid w:val="638F6CEB"/>
    <w:rsid w:val="63986587"/>
    <w:rsid w:val="63A2247E"/>
    <w:rsid w:val="63A44303"/>
    <w:rsid w:val="63C228EE"/>
    <w:rsid w:val="63C75627"/>
    <w:rsid w:val="63CB7876"/>
    <w:rsid w:val="63CC6B58"/>
    <w:rsid w:val="63D3001D"/>
    <w:rsid w:val="63D55950"/>
    <w:rsid w:val="63E63E3C"/>
    <w:rsid w:val="63F46CCC"/>
    <w:rsid w:val="64010622"/>
    <w:rsid w:val="64023F51"/>
    <w:rsid w:val="64051C72"/>
    <w:rsid w:val="640747A8"/>
    <w:rsid w:val="641443B6"/>
    <w:rsid w:val="64163144"/>
    <w:rsid w:val="64285853"/>
    <w:rsid w:val="643209D4"/>
    <w:rsid w:val="647112D6"/>
    <w:rsid w:val="648A0B4A"/>
    <w:rsid w:val="64992B00"/>
    <w:rsid w:val="64B34BF1"/>
    <w:rsid w:val="64B601A4"/>
    <w:rsid w:val="64BB66F0"/>
    <w:rsid w:val="64E32A23"/>
    <w:rsid w:val="64E45F00"/>
    <w:rsid w:val="65087213"/>
    <w:rsid w:val="650C2734"/>
    <w:rsid w:val="651A6BA8"/>
    <w:rsid w:val="653878D4"/>
    <w:rsid w:val="65476E13"/>
    <w:rsid w:val="655B7C89"/>
    <w:rsid w:val="656240DF"/>
    <w:rsid w:val="656B7517"/>
    <w:rsid w:val="656E081F"/>
    <w:rsid w:val="6579394B"/>
    <w:rsid w:val="65923BC5"/>
    <w:rsid w:val="659938E4"/>
    <w:rsid w:val="65AB6FCE"/>
    <w:rsid w:val="65B237EC"/>
    <w:rsid w:val="65B345EA"/>
    <w:rsid w:val="65B95C99"/>
    <w:rsid w:val="65BB315D"/>
    <w:rsid w:val="65CF560F"/>
    <w:rsid w:val="65D358FD"/>
    <w:rsid w:val="65E71DC2"/>
    <w:rsid w:val="65F342B9"/>
    <w:rsid w:val="65F54DB8"/>
    <w:rsid w:val="65FA3E55"/>
    <w:rsid w:val="66130283"/>
    <w:rsid w:val="66140E73"/>
    <w:rsid w:val="661F3127"/>
    <w:rsid w:val="661F7942"/>
    <w:rsid w:val="662C6D8E"/>
    <w:rsid w:val="6639321C"/>
    <w:rsid w:val="66456AFD"/>
    <w:rsid w:val="664B1243"/>
    <w:rsid w:val="66552CD7"/>
    <w:rsid w:val="66702151"/>
    <w:rsid w:val="667E2C2B"/>
    <w:rsid w:val="6688260F"/>
    <w:rsid w:val="66996326"/>
    <w:rsid w:val="66A228C1"/>
    <w:rsid w:val="66A53F01"/>
    <w:rsid w:val="66A70B7F"/>
    <w:rsid w:val="66AC10B1"/>
    <w:rsid w:val="66BA4F0C"/>
    <w:rsid w:val="66CF2E84"/>
    <w:rsid w:val="66D811B6"/>
    <w:rsid w:val="66F578F9"/>
    <w:rsid w:val="67003727"/>
    <w:rsid w:val="6710523F"/>
    <w:rsid w:val="67115E62"/>
    <w:rsid w:val="674136A7"/>
    <w:rsid w:val="67441CA2"/>
    <w:rsid w:val="675F73F1"/>
    <w:rsid w:val="67856C03"/>
    <w:rsid w:val="67A32507"/>
    <w:rsid w:val="67BA4576"/>
    <w:rsid w:val="67C166D2"/>
    <w:rsid w:val="67CE46BA"/>
    <w:rsid w:val="67F82EB3"/>
    <w:rsid w:val="67FE69B3"/>
    <w:rsid w:val="68265969"/>
    <w:rsid w:val="68587B32"/>
    <w:rsid w:val="685A6E01"/>
    <w:rsid w:val="6861526A"/>
    <w:rsid w:val="68703BF0"/>
    <w:rsid w:val="68847487"/>
    <w:rsid w:val="68966427"/>
    <w:rsid w:val="68CE0FC2"/>
    <w:rsid w:val="68F85875"/>
    <w:rsid w:val="68FD0617"/>
    <w:rsid w:val="690474DF"/>
    <w:rsid w:val="690F67B6"/>
    <w:rsid w:val="691F69BA"/>
    <w:rsid w:val="69225268"/>
    <w:rsid w:val="692635D1"/>
    <w:rsid w:val="694B78DB"/>
    <w:rsid w:val="695960A2"/>
    <w:rsid w:val="695E7FCA"/>
    <w:rsid w:val="697624A7"/>
    <w:rsid w:val="69862D89"/>
    <w:rsid w:val="6989495C"/>
    <w:rsid w:val="69A84560"/>
    <w:rsid w:val="69CE117F"/>
    <w:rsid w:val="69E05A47"/>
    <w:rsid w:val="69E35841"/>
    <w:rsid w:val="6A0175C6"/>
    <w:rsid w:val="6A035851"/>
    <w:rsid w:val="6A2A48E8"/>
    <w:rsid w:val="6A2C30C6"/>
    <w:rsid w:val="6A372350"/>
    <w:rsid w:val="6A375BA4"/>
    <w:rsid w:val="6A38365C"/>
    <w:rsid w:val="6A436C2A"/>
    <w:rsid w:val="6A573E17"/>
    <w:rsid w:val="6A8F4286"/>
    <w:rsid w:val="6A9603D9"/>
    <w:rsid w:val="6AA16732"/>
    <w:rsid w:val="6AA535C9"/>
    <w:rsid w:val="6AC33F5E"/>
    <w:rsid w:val="6ADB778F"/>
    <w:rsid w:val="6AF242EF"/>
    <w:rsid w:val="6AFA070D"/>
    <w:rsid w:val="6B1271A4"/>
    <w:rsid w:val="6B15252C"/>
    <w:rsid w:val="6B1A7C27"/>
    <w:rsid w:val="6B41284A"/>
    <w:rsid w:val="6B49151B"/>
    <w:rsid w:val="6B6E7523"/>
    <w:rsid w:val="6B772872"/>
    <w:rsid w:val="6B7E1A15"/>
    <w:rsid w:val="6B811E05"/>
    <w:rsid w:val="6B856153"/>
    <w:rsid w:val="6B887982"/>
    <w:rsid w:val="6B95248C"/>
    <w:rsid w:val="6B955B38"/>
    <w:rsid w:val="6B975EA6"/>
    <w:rsid w:val="6BA04187"/>
    <w:rsid w:val="6BA539AD"/>
    <w:rsid w:val="6BB54F26"/>
    <w:rsid w:val="6BBC6BA2"/>
    <w:rsid w:val="6BBD20E1"/>
    <w:rsid w:val="6BC10857"/>
    <w:rsid w:val="6BC35569"/>
    <w:rsid w:val="6BC5456B"/>
    <w:rsid w:val="6BD079B7"/>
    <w:rsid w:val="6BE008E7"/>
    <w:rsid w:val="6BFC69C3"/>
    <w:rsid w:val="6C031A65"/>
    <w:rsid w:val="6C1470E3"/>
    <w:rsid w:val="6C1A3438"/>
    <w:rsid w:val="6C1B4A97"/>
    <w:rsid w:val="6C572719"/>
    <w:rsid w:val="6C587A55"/>
    <w:rsid w:val="6C724841"/>
    <w:rsid w:val="6C7D5CA2"/>
    <w:rsid w:val="6C7F4C30"/>
    <w:rsid w:val="6C8E0EDA"/>
    <w:rsid w:val="6CA302B6"/>
    <w:rsid w:val="6CAD71C1"/>
    <w:rsid w:val="6CE9528E"/>
    <w:rsid w:val="6CEE62AD"/>
    <w:rsid w:val="6CFF5ECB"/>
    <w:rsid w:val="6D080832"/>
    <w:rsid w:val="6D0B6E28"/>
    <w:rsid w:val="6D1A6D9E"/>
    <w:rsid w:val="6D2847A4"/>
    <w:rsid w:val="6D3D5F2F"/>
    <w:rsid w:val="6D657D49"/>
    <w:rsid w:val="6D813E13"/>
    <w:rsid w:val="6D8E0909"/>
    <w:rsid w:val="6D9B0C03"/>
    <w:rsid w:val="6DAB1E56"/>
    <w:rsid w:val="6DB41BB8"/>
    <w:rsid w:val="6DB82ADD"/>
    <w:rsid w:val="6DC73DD0"/>
    <w:rsid w:val="6DE64B28"/>
    <w:rsid w:val="6DF02CBA"/>
    <w:rsid w:val="6DF04064"/>
    <w:rsid w:val="6DF14B66"/>
    <w:rsid w:val="6DFA41EC"/>
    <w:rsid w:val="6DFC3CC9"/>
    <w:rsid w:val="6E0030C2"/>
    <w:rsid w:val="6E2407A8"/>
    <w:rsid w:val="6E366B04"/>
    <w:rsid w:val="6E405DC6"/>
    <w:rsid w:val="6E626853"/>
    <w:rsid w:val="6E764DE4"/>
    <w:rsid w:val="6E784A98"/>
    <w:rsid w:val="6E8654BB"/>
    <w:rsid w:val="6E884F61"/>
    <w:rsid w:val="6E912169"/>
    <w:rsid w:val="6ECF135C"/>
    <w:rsid w:val="6ED30920"/>
    <w:rsid w:val="6ED820CA"/>
    <w:rsid w:val="6EDC52F6"/>
    <w:rsid w:val="6EE4707C"/>
    <w:rsid w:val="6EF741EE"/>
    <w:rsid w:val="6F0867B3"/>
    <w:rsid w:val="6F0E09EA"/>
    <w:rsid w:val="6F247CC1"/>
    <w:rsid w:val="6F393ED1"/>
    <w:rsid w:val="6F3C529D"/>
    <w:rsid w:val="6F404109"/>
    <w:rsid w:val="6F4D254F"/>
    <w:rsid w:val="6F53600D"/>
    <w:rsid w:val="6F65796A"/>
    <w:rsid w:val="6F74078D"/>
    <w:rsid w:val="6F751D66"/>
    <w:rsid w:val="6F8A77DF"/>
    <w:rsid w:val="6F9975C5"/>
    <w:rsid w:val="6F9C409F"/>
    <w:rsid w:val="6FAF5F62"/>
    <w:rsid w:val="6FB45739"/>
    <w:rsid w:val="6FCD3C78"/>
    <w:rsid w:val="6FD65995"/>
    <w:rsid w:val="6FE00F38"/>
    <w:rsid w:val="6FE0763E"/>
    <w:rsid w:val="6FF35694"/>
    <w:rsid w:val="6FF4259F"/>
    <w:rsid w:val="6FF65ABD"/>
    <w:rsid w:val="7007712E"/>
    <w:rsid w:val="7008452A"/>
    <w:rsid w:val="701D2F1A"/>
    <w:rsid w:val="703C2A78"/>
    <w:rsid w:val="703D58CA"/>
    <w:rsid w:val="70535FA0"/>
    <w:rsid w:val="7054314D"/>
    <w:rsid w:val="705B4337"/>
    <w:rsid w:val="7065721D"/>
    <w:rsid w:val="70835254"/>
    <w:rsid w:val="7092766E"/>
    <w:rsid w:val="709458E5"/>
    <w:rsid w:val="7098206B"/>
    <w:rsid w:val="70B9390D"/>
    <w:rsid w:val="70C032D4"/>
    <w:rsid w:val="70CE145C"/>
    <w:rsid w:val="70D3626E"/>
    <w:rsid w:val="70DB2F55"/>
    <w:rsid w:val="70ED27D7"/>
    <w:rsid w:val="70ED5281"/>
    <w:rsid w:val="70F767AE"/>
    <w:rsid w:val="710C2655"/>
    <w:rsid w:val="710F57DD"/>
    <w:rsid w:val="712A491F"/>
    <w:rsid w:val="71346626"/>
    <w:rsid w:val="713B3173"/>
    <w:rsid w:val="71403E9A"/>
    <w:rsid w:val="71540D45"/>
    <w:rsid w:val="71546838"/>
    <w:rsid w:val="71643AA9"/>
    <w:rsid w:val="7174339E"/>
    <w:rsid w:val="717E1C8B"/>
    <w:rsid w:val="719C0934"/>
    <w:rsid w:val="719E33AE"/>
    <w:rsid w:val="71A25FAF"/>
    <w:rsid w:val="71A51222"/>
    <w:rsid w:val="71B27028"/>
    <w:rsid w:val="71B52DD5"/>
    <w:rsid w:val="71C105E1"/>
    <w:rsid w:val="71C46CDF"/>
    <w:rsid w:val="71D31657"/>
    <w:rsid w:val="71EC6F3E"/>
    <w:rsid w:val="720A266C"/>
    <w:rsid w:val="720E6336"/>
    <w:rsid w:val="721F4AA9"/>
    <w:rsid w:val="7221388D"/>
    <w:rsid w:val="72231BBF"/>
    <w:rsid w:val="723F21AE"/>
    <w:rsid w:val="725218B5"/>
    <w:rsid w:val="725E21C9"/>
    <w:rsid w:val="725E6355"/>
    <w:rsid w:val="726C4DB8"/>
    <w:rsid w:val="727031B3"/>
    <w:rsid w:val="727A2510"/>
    <w:rsid w:val="729B1C0A"/>
    <w:rsid w:val="72A17E8D"/>
    <w:rsid w:val="72BE176F"/>
    <w:rsid w:val="72D40030"/>
    <w:rsid w:val="72D97897"/>
    <w:rsid w:val="72DB13F5"/>
    <w:rsid w:val="72E26694"/>
    <w:rsid w:val="72F54E7A"/>
    <w:rsid w:val="73022F55"/>
    <w:rsid w:val="730E5491"/>
    <w:rsid w:val="73127B91"/>
    <w:rsid w:val="733876D4"/>
    <w:rsid w:val="734717FC"/>
    <w:rsid w:val="7367510B"/>
    <w:rsid w:val="736A2868"/>
    <w:rsid w:val="736E7B0B"/>
    <w:rsid w:val="736F4AB9"/>
    <w:rsid w:val="73885E4F"/>
    <w:rsid w:val="73EA6085"/>
    <w:rsid w:val="73EB3593"/>
    <w:rsid w:val="73FE7CD0"/>
    <w:rsid w:val="74071C60"/>
    <w:rsid w:val="74074493"/>
    <w:rsid w:val="74140826"/>
    <w:rsid w:val="74176345"/>
    <w:rsid w:val="74333D04"/>
    <w:rsid w:val="743F7D1B"/>
    <w:rsid w:val="74456CAA"/>
    <w:rsid w:val="744E3AFE"/>
    <w:rsid w:val="74607102"/>
    <w:rsid w:val="74676EBE"/>
    <w:rsid w:val="747817C1"/>
    <w:rsid w:val="747D25CD"/>
    <w:rsid w:val="749C7A97"/>
    <w:rsid w:val="749D25F1"/>
    <w:rsid w:val="74B647AC"/>
    <w:rsid w:val="74CD2B18"/>
    <w:rsid w:val="74D90824"/>
    <w:rsid w:val="74DA227B"/>
    <w:rsid w:val="74E34EC8"/>
    <w:rsid w:val="74EC2841"/>
    <w:rsid w:val="75045B19"/>
    <w:rsid w:val="750E58C8"/>
    <w:rsid w:val="751D3CFB"/>
    <w:rsid w:val="75200413"/>
    <w:rsid w:val="75210BDA"/>
    <w:rsid w:val="752C70F1"/>
    <w:rsid w:val="753B4AEE"/>
    <w:rsid w:val="754A720C"/>
    <w:rsid w:val="754B6BE2"/>
    <w:rsid w:val="75535CF5"/>
    <w:rsid w:val="755A341E"/>
    <w:rsid w:val="755B6DFB"/>
    <w:rsid w:val="755E0279"/>
    <w:rsid w:val="75606959"/>
    <w:rsid w:val="75813BC9"/>
    <w:rsid w:val="758E61F8"/>
    <w:rsid w:val="75956DA2"/>
    <w:rsid w:val="759E5F49"/>
    <w:rsid w:val="75CB23AA"/>
    <w:rsid w:val="75EE330E"/>
    <w:rsid w:val="75F43CF7"/>
    <w:rsid w:val="75FE0011"/>
    <w:rsid w:val="76157438"/>
    <w:rsid w:val="76191534"/>
    <w:rsid w:val="761E5F14"/>
    <w:rsid w:val="7621406E"/>
    <w:rsid w:val="762A4392"/>
    <w:rsid w:val="762A5F8B"/>
    <w:rsid w:val="76390DEA"/>
    <w:rsid w:val="76412497"/>
    <w:rsid w:val="764378CF"/>
    <w:rsid w:val="7655298A"/>
    <w:rsid w:val="765901E7"/>
    <w:rsid w:val="767A1F46"/>
    <w:rsid w:val="767F3230"/>
    <w:rsid w:val="76826640"/>
    <w:rsid w:val="76855E27"/>
    <w:rsid w:val="76A77C1B"/>
    <w:rsid w:val="76B0541C"/>
    <w:rsid w:val="76C32ED2"/>
    <w:rsid w:val="76CF2CF1"/>
    <w:rsid w:val="76D259F4"/>
    <w:rsid w:val="76D64EF8"/>
    <w:rsid w:val="76D9792E"/>
    <w:rsid w:val="76DD43F0"/>
    <w:rsid w:val="76E07C8D"/>
    <w:rsid w:val="76EA19C6"/>
    <w:rsid w:val="76EB69B8"/>
    <w:rsid w:val="76EE16DC"/>
    <w:rsid w:val="76F572DA"/>
    <w:rsid w:val="77064E2D"/>
    <w:rsid w:val="771631F1"/>
    <w:rsid w:val="772102C0"/>
    <w:rsid w:val="7739421B"/>
    <w:rsid w:val="77396364"/>
    <w:rsid w:val="773D69B4"/>
    <w:rsid w:val="773D7F15"/>
    <w:rsid w:val="774D584F"/>
    <w:rsid w:val="775801DA"/>
    <w:rsid w:val="775D158A"/>
    <w:rsid w:val="77721198"/>
    <w:rsid w:val="777E22A2"/>
    <w:rsid w:val="777E5128"/>
    <w:rsid w:val="77833097"/>
    <w:rsid w:val="779D2F64"/>
    <w:rsid w:val="779F1383"/>
    <w:rsid w:val="77C44B63"/>
    <w:rsid w:val="77C8127E"/>
    <w:rsid w:val="77D53C68"/>
    <w:rsid w:val="77E206CD"/>
    <w:rsid w:val="77E23B4C"/>
    <w:rsid w:val="77F114D3"/>
    <w:rsid w:val="77F633E8"/>
    <w:rsid w:val="77FE73A1"/>
    <w:rsid w:val="780C266D"/>
    <w:rsid w:val="782051BD"/>
    <w:rsid w:val="782A5F70"/>
    <w:rsid w:val="782C050C"/>
    <w:rsid w:val="782F7BBA"/>
    <w:rsid w:val="78315C31"/>
    <w:rsid w:val="783A017D"/>
    <w:rsid w:val="783A2EC5"/>
    <w:rsid w:val="78417A08"/>
    <w:rsid w:val="785A3561"/>
    <w:rsid w:val="78715C0B"/>
    <w:rsid w:val="787A0562"/>
    <w:rsid w:val="787D277E"/>
    <w:rsid w:val="787E7073"/>
    <w:rsid w:val="788561D1"/>
    <w:rsid w:val="78991467"/>
    <w:rsid w:val="789A6CD6"/>
    <w:rsid w:val="78A70BCB"/>
    <w:rsid w:val="78BA5CDA"/>
    <w:rsid w:val="78C177FE"/>
    <w:rsid w:val="78DB4C00"/>
    <w:rsid w:val="78DC3DC7"/>
    <w:rsid w:val="78F94672"/>
    <w:rsid w:val="78FD5A69"/>
    <w:rsid w:val="79183A54"/>
    <w:rsid w:val="791B6379"/>
    <w:rsid w:val="7932002A"/>
    <w:rsid w:val="793A19A4"/>
    <w:rsid w:val="793E1AFB"/>
    <w:rsid w:val="7940223A"/>
    <w:rsid w:val="79407BB4"/>
    <w:rsid w:val="794376EE"/>
    <w:rsid w:val="79463591"/>
    <w:rsid w:val="794701E1"/>
    <w:rsid w:val="794F15A8"/>
    <w:rsid w:val="79531866"/>
    <w:rsid w:val="796919E5"/>
    <w:rsid w:val="79826D90"/>
    <w:rsid w:val="798357FE"/>
    <w:rsid w:val="798818FD"/>
    <w:rsid w:val="798B1026"/>
    <w:rsid w:val="799314ED"/>
    <w:rsid w:val="79952BCF"/>
    <w:rsid w:val="79C57588"/>
    <w:rsid w:val="79C84B39"/>
    <w:rsid w:val="79E16B15"/>
    <w:rsid w:val="79EB1A02"/>
    <w:rsid w:val="79EF7FB4"/>
    <w:rsid w:val="79FB7B77"/>
    <w:rsid w:val="7A045FE9"/>
    <w:rsid w:val="7A0C06CD"/>
    <w:rsid w:val="7A251B86"/>
    <w:rsid w:val="7A325AA5"/>
    <w:rsid w:val="7A3A2A4B"/>
    <w:rsid w:val="7A3C2FED"/>
    <w:rsid w:val="7A58368E"/>
    <w:rsid w:val="7A594DC0"/>
    <w:rsid w:val="7A5E559D"/>
    <w:rsid w:val="7A614ADB"/>
    <w:rsid w:val="7A6C2B28"/>
    <w:rsid w:val="7A773986"/>
    <w:rsid w:val="7A816ABA"/>
    <w:rsid w:val="7A886FA4"/>
    <w:rsid w:val="7A8D23AC"/>
    <w:rsid w:val="7A8E1C70"/>
    <w:rsid w:val="7A915BE8"/>
    <w:rsid w:val="7A961C9B"/>
    <w:rsid w:val="7A9F67D9"/>
    <w:rsid w:val="7AA02842"/>
    <w:rsid w:val="7AAA78BC"/>
    <w:rsid w:val="7AC4077C"/>
    <w:rsid w:val="7AC81563"/>
    <w:rsid w:val="7AE07D8D"/>
    <w:rsid w:val="7AE11625"/>
    <w:rsid w:val="7AE4544C"/>
    <w:rsid w:val="7AFA4B4A"/>
    <w:rsid w:val="7B187E15"/>
    <w:rsid w:val="7B1C5CC9"/>
    <w:rsid w:val="7B2E15F4"/>
    <w:rsid w:val="7B2E7806"/>
    <w:rsid w:val="7B5E2FF2"/>
    <w:rsid w:val="7B6F3EF4"/>
    <w:rsid w:val="7B7361F2"/>
    <w:rsid w:val="7B796236"/>
    <w:rsid w:val="7B825A3E"/>
    <w:rsid w:val="7B845953"/>
    <w:rsid w:val="7BC64F14"/>
    <w:rsid w:val="7BE110E6"/>
    <w:rsid w:val="7BE1654B"/>
    <w:rsid w:val="7C0029D4"/>
    <w:rsid w:val="7C01476A"/>
    <w:rsid w:val="7C017059"/>
    <w:rsid w:val="7C0752C0"/>
    <w:rsid w:val="7C077CFC"/>
    <w:rsid w:val="7C08549E"/>
    <w:rsid w:val="7C164F1B"/>
    <w:rsid w:val="7C267B2A"/>
    <w:rsid w:val="7C271339"/>
    <w:rsid w:val="7C335DD4"/>
    <w:rsid w:val="7C3853DC"/>
    <w:rsid w:val="7C54450A"/>
    <w:rsid w:val="7C5A359F"/>
    <w:rsid w:val="7C6A404B"/>
    <w:rsid w:val="7C6F3C7F"/>
    <w:rsid w:val="7C8B0EF8"/>
    <w:rsid w:val="7CA821AB"/>
    <w:rsid w:val="7CCA7E28"/>
    <w:rsid w:val="7CDC2854"/>
    <w:rsid w:val="7CF118C8"/>
    <w:rsid w:val="7CF2723B"/>
    <w:rsid w:val="7CFF4A80"/>
    <w:rsid w:val="7D022F25"/>
    <w:rsid w:val="7D1A3DED"/>
    <w:rsid w:val="7D4026C2"/>
    <w:rsid w:val="7D5C357D"/>
    <w:rsid w:val="7D6274DC"/>
    <w:rsid w:val="7D653494"/>
    <w:rsid w:val="7D7F2F4A"/>
    <w:rsid w:val="7D9F19C5"/>
    <w:rsid w:val="7DCA53EB"/>
    <w:rsid w:val="7DD03839"/>
    <w:rsid w:val="7DE052F9"/>
    <w:rsid w:val="7DED796E"/>
    <w:rsid w:val="7DF167EA"/>
    <w:rsid w:val="7DF805DE"/>
    <w:rsid w:val="7DFB2F9E"/>
    <w:rsid w:val="7E02353D"/>
    <w:rsid w:val="7E1D1E14"/>
    <w:rsid w:val="7E1F374C"/>
    <w:rsid w:val="7E2C1CD7"/>
    <w:rsid w:val="7E2D2549"/>
    <w:rsid w:val="7E2D4E27"/>
    <w:rsid w:val="7E4F7ADE"/>
    <w:rsid w:val="7E550E10"/>
    <w:rsid w:val="7E5C041D"/>
    <w:rsid w:val="7E806627"/>
    <w:rsid w:val="7E8C629C"/>
    <w:rsid w:val="7EA601FF"/>
    <w:rsid w:val="7EAD351B"/>
    <w:rsid w:val="7EB46142"/>
    <w:rsid w:val="7EB47834"/>
    <w:rsid w:val="7EC17F8D"/>
    <w:rsid w:val="7ECC72E5"/>
    <w:rsid w:val="7ED31431"/>
    <w:rsid w:val="7EEB37EE"/>
    <w:rsid w:val="7EED06FE"/>
    <w:rsid w:val="7EED37A5"/>
    <w:rsid w:val="7EEE5C80"/>
    <w:rsid w:val="7F012CBF"/>
    <w:rsid w:val="7F0E6A83"/>
    <w:rsid w:val="7F2261D2"/>
    <w:rsid w:val="7F247A6A"/>
    <w:rsid w:val="7F2931E9"/>
    <w:rsid w:val="7F3A4AC8"/>
    <w:rsid w:val="7F491227"/>
    <w:rsid w:val="7F5F6748"/>
    <w:rsid w:val="7F602982"/>
    <w:rsid w:val="7F667BAD"/>
    <w:rsid w:val="7F755F8F"/>
    <w:rsid w:val="7F7C1286"/>
    <w:rsid w:val="7F825E9A"/>
    <w:rsid w:val="7F9232BF"/>
    <w:rsid w:val="7F977D71"/>
    <w:rsid w:val="7F992FA8"/>
    <w:rsid w:val="7FA67E1D"/>
    <w:rsid w:val="7FA91A6A"/>
    <w:rsid w:val="7FFA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 A"/>
    <w:qFormat/>
    <w:uiPriority w:val="0"/>
    <w:pPr>
      <w:framePr w:wrap="around" w:vAnchor="margin" w:hAnchor="text" w:y="1"/>
    </w:pPr>
    <w:rPr>
      <w:rFonts w:ascii="Tahoma" w:hAnsi="Tahoma" w:eastAsia="Tahoma" w:cs="Tahoma"/>
      <w:color w:val="000000"/>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10035</Words>
  <Characters>10205</Characters>
  <Lines>0</Lines>
  <Paragraphs>0</Paragraphs>
  <TotalTime>1</TotalTime>
  <ScaleCrop>false</ScaleCrop>
  <LinksUpToDate>false</LinksUpToDate>
  <CharactersWithSpaces>10901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2025-06-19T09:28:00Z</dcterms:created>
  <dc:creator>艳阳天</dc:creator>
  <cp:lastModifiedBy>t</cp:lastModifiedBy>
  <dcterms:modified xsi:type="dcterms:W3CDTF">2026-03-18T08:10:08Z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8CAC946BBBB4495CB6A69980C56F9716_13</vt:lpwstr>
  </property>
  <property fmtid="{D5CDD505-2E9C-101B-9397-08002B2CF9AE}" pid="4" name="KSOTemplateDocerSaveRecord">
    <vt:lpwstr>eyJoZGlkIjoiNzM3MTAzM2Q4NDhlNTBiNjljZDg2OTEyZGRmMTk4ZTciLCJ1c2VySWQiOiI0MzMyNTIzMjQifQ==</vt:lpwstr>
  </property>
</Properties>
</file>